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104C" w14:textId="6B1BA12C" w:rsidR="00391631" w:rsidRPr="00391208" w:rsidRDefault="00391631" w:rsidP="005C2B8C">
      <w:pPr>
        <w:spacing w:before="240" w:after="0"/>
        <w:jc w:val="center"/>
        <w:rPr>
          <w:rStyle w:val="Strong"/>
          <w:rFonts w:ascii="Times New Roman" w:hAnsi="Times New Roman"/>
          <w:i/>
          <w:iCs/>
          <w:sz w:val="20"/>
          <w:szCs w:val="20"/>
        </w:rPr>
      </w:pPr>
      <w:bookmarkStart w:id="0" w:name="_GoBack"/>
      <w:bookmarkEnd w:id="0"/>
      <w:r>
        <w:rPr>
          <w:rStyle w:val="Strong"/>
          <w:rFonts w:ascii="Times New Roman" w:hAnsi="Times New Roman"/>
          <w:i/>
          <w:iCs/>
          <w:sz w:val="20"/>
          <w:szCs w:val="20"/>
        </w:rPr>
        <w:t xml:space="preserve">TCPA member companies have affiliates providing retail and wholesale electric service in Texas and across the United States. </w:t>
      </w:r>
      <w:r w:rsidR="008F6D2E">
        <w:rPr>
          <w:rStyle w:val="Strong"/>
          <w:rFonts w:ascii="Times New Roman" w:hAnsi="Times New Roman"/>
          <w:i/>
          <w:iCs/>
          <w:sz w:val="20"/>
          <w:szCs w:val="20"/>
        </w:rPr>
        <w:t>Contribution</w:t>
      </w:r>
      <w:r>
        <w:rPr>
          <w:rStyle w:val="Strong"/>
          <w:rFonts w:ascii="Times New Roman" w:hAnsi="Times New Roman"/>
          <w:i/>
          <w:iCs/>
          <w:sz w:val="20"/>
          <w:szCs w:val="20"/>
        </w:rPr>
        <w:t xml:space="preserve"> amounts reflect the total </w:t>
      </w:r>
      <w:r w:rsidR="008F6D2E">
        <w:rPr>
          <w:rStyle w:val="Strong"/>
          <w:rFonts w:ascii="Times New Roman" w:hAnsi="Times New Roman"/>
          <w:i/>
          <w:iCs/>
          <w:sz w:val="20"/>
          <w:szCs w:val="20"/>
        </w:rPr>
        <w:t>contributed</w:t>
      </w:r>
      <w:r>
        <w:rPr>
          <w:rStyle w:val="Strong"/>
          <w:rFonts w:ascii="Times New Roman" w:hAnsi="Times New Roman"/>
          <w:i/>
          <w:iCs/>
          <w:sz w:val="20"/>
          <w:szCs w:val="20"/>
        </w:rPr>
        <w:t xml:space="preserve"> by member companies and their affiliated entities.</w:t>
      </w:r>
    </w:p>
    <w:p w14:paraId="247410D2" w14:textId="77777777" w:rsidR="00391631" w:rsidRDefault="00391631" w:rsidP="00391208">
      <w:pPr>
        <w:spacing w:after="0" w:line="276" w:lineRule="auto"/>
        <w:ind w:left="360"/>
        <w:jc w:val="both"/>
        <w:rPr>
          <w:rStyle w:val="Strong"/>
          <w:rFonts w:ascii="Times New Roman" w:hAnsi="Times New Roman"/>
          <w:sz w:val="22"/>
          <w:szCs w:val="22"/>
        </w:rPr>
      </w:pPr>
    </w:p>
    <w:p w14:paraId="55AE6EB7" w14:textId="15B6E4CC" w:rsidR="00E42FED" w:rsidRDefault="00391208" w:rsidP="00391208">
      <w:pPr>
        <w:spacing w:after="0" w:line="276" w:lineRule="auto"/>
        <w:ind w:left="360"/>
        <w:jc w:val="both"/>
        <w:rPr>
          <w:rStyle w:val="Strong"/>
          <w:rFonts w:ascii="Times New Roman" w:hAnsi="Times New Roman"/>
          <w:sz w:val="22"/>
          <w:szCs w:val="22"/>
        </w:rPr>
      </w:pPr>
      <w:r w:rsidRPr="00391208">
        <w:rPr>
          <w:rStyle w:val="Strong"/>
          <w:rFonts w:ascii="Times New Roman" w:hAnsi="Times New Roman"/>
          <w:sz w:val="22"/>
          <w:szCs w:val="22"/>
        </w:rPr>
        <w:t>M</w:t>
      </w:r>
      <w:r w:rsidR="002E0FFA" w:rsidRPr="00391208">
        <w:rPr>
          <w:rStyle w:val="Strong"/>
          <w:rFonts w:ascii="Times New Roman" w:hAnsi="Times New Roman"/>
          <w:sz w:val="22"/>
          <w:szCs w:val="22"/>
        </w:rPr>
        <w:t>embers of Texas Competitive Power Associates (</w:t>
      </w:r>
      <w:r w:rsidR="00174D10" w:rsidRPr="00391208">
        <w:rPr>
          <w:rStyle w:val="Strong"/>
          <w:rFonts w:ascii="Times New Roman" w:hAnsi="Times New Roman"/>
          <w:sz w:val="22"/>
          <w:szCs w:val="22"/>
        </w:rPr>
        <w:t>TCPA</w:t>
      </w:r>
      <w:r w:rsidR="002E0FFA" w:rsidRPr="00391208">
        <w:rPr>
          <w:rStyle w:val="Strong"/>
          <w:rFonts w:ascii="Times New Roman" w:hAnsi="Times New Roman"/>
          <w:sz w:val="22"/>
          <w:szCs w:val="22"/>
        </w:rPr>
        <w:t>)</w:t>
      </w:r>
      <w:r w:rsidR="00C21C48" w:rsidRPr="00391208">
        <w:rPr>
          <w:rStyle w:val="Strong"/>
          <w:rFonts w:ascii="Times New Roman" w:hAnsi="Times New Roman"/>
          <w:sz w:val="22"/>
          <w:szCs w:val="22"/>
        </w:rPr>
        <w:t xml:space="preserve">, </w:t>
      </w:r>
      <w:r w:rsidR="002E0FFA" w:rsidRPr="00391208">
        <w:rPr>
          <w:rFonts w:ascii="Times New Roman" w:hAnsi="Times New Roman" w:cs="Times New Roman"/>
          <w:color w:val="4D5156"/>
          <w:shd w:val="clear" w:color="auto" w:fill="FFFFFF"/>
        </w:rPr>
        <w:t>a trade association representing </w:t>
      </w:r>
      <w:r w:rsidR="002E0FFA" w:rsidRPr="00391208">
        <w:rPr>
          <w:rStyle w:val="Emphasis"/>
          <w:rFonts w:ascii="Times New Roman" w:hAnsi="Times New Roman" w:cs="Times New Roman"/>
          <w:i w:val="0"/>
          <w:iCs w:val="0"/>
          <w:color w:val="5F6368"/>
          <w:shd w:val="clear" w:color="auto" w:fill="FFFFFF"/>
        </w:rPr>
        <w:t>power</w:t>
      </w:r>
      <w:r w:rsidR="002E0FFA" w:rsidRPr="00391208">
        <w:rPr>
          <w:rFonts w:ascii="Times New Roman" w:hAnsi="Times New Roman" w:cs="Times New Roman"/>
          <w:color w:val="4D5156"/>
          <w:shd w:val="clear" w:color="auto" w:fill="FFFFFF"/>
        </w:rPr>
        <w:t> generators</w:t>
      </w:r>
      <w:r w:rsidR="00ED76A3" w:rsidRPr="00391208">
        <w:rPr>
          <w:rFonts w:ascii="Times New Roman" w:hAnsi="Times New Roman" w:cs="Times New Roman"/>
          <w:color w:val="4D5156"/>
          <w:shd w:val="clear" w:color="auto" w:fill="FFFFFF"/>
        </w:rPr>
        <w:t xml:space="preserve"> and</w:t>
      </w:r>
      <w:r w:rsidR="002E0FFA" w:rsidRPr="00391208">
        <w:rPr>
          <w:rFonts w:ascii="Times New Roman" w:hAnsi="Times New Roman" w:cs="Times New Roman"/>
          <w:color w:val="4D5156"/>
          <w:shd w:val="clear" w:color="auto" w:fill="FFFFFF"/>
        </w:rPr>
        <w:t xml:space="preserve"> wholesale </w:t>
      </w:r>
      <w:r w:rsidR="002E0FFA" w:rsidRPr="00391208">
        <w:rPr>
          <w:rStyle w:val="Emphasis"/>
          <w:rFonts w:ascii="Times New Roman" w:hAnsi="Times New Roman" w:cs="Times New Roman"/>
          <w:i w:val="0"/>
          <w:iCs w:val="0"/>
          <w:color w:val="5F6368"/>
          <w:shd w:val="clear" w:color="auto" w:fill="FFFFFF"/>
        </w:rPr>
        <w:t>power</w:t>
      </w:r>
      <w:r w:rsidR="002E0FFA" w:rsidRPr="00391208">
        <w:rPr>
          <w:rFonts w:ascii="Times New Roman" w:hAnsi="Times New Roman" w:cs="Times New Roman"/>
          <w:color w:val="4D5156"/>
          <w:shd w:val="clear" w:color="auto" w:fill="FFFFFF"/>
        </w:rPr>
        <w:t> marketers in </w:t>
      </w:r>
      <w:r w:rsidR="002E0FFA" w:rsidRPr="00391208">
        <w:rPr>
          <w:rStyle w:val="Emphasis"/>
          <w:rFonts w:ascii="Times New Roman" w:hAnsi="Times New Roman" w:cs="Times New Roman"/>
          <w:i w:val="0"/>
          <w:iCs w:val="0"/>
          <w:color w:val="5F6368"/>
          <w:shd w:val="clear" w:color="auto" w:fill="FFFFFF"/>
        </w:rPr>
        <w:t>Texas</w:t>
      </w:r>
      <w:r w:rsidR="002E0FFA" w:rsidRPr="00391208">
        <w:rPr>
          <w:rFonts w:ascii="Times New Roman" w:hAnsi="Times New Roman" w:cs="Times New Roman"/>
          <w:color w:val="4D5156"/>
          <w:shd w:val="clear" w:color="auto" w:fill="FFFFFF"/>
        </w:rPr>
        <w:t> and the Electric Reliability Council of </w:t>
      </w:r>
      <w:r w:rsidR="002E0FFA" w:rsidRPr="00391208">
        <w:rPr>
          <w:rStyle w:val="Emphasis"/>
          <w:rFonts w:ascii="Times New Roman" w:hAnsi="Times New Roman" w:cs="Times New Roman"/>
          <w:i w:val="0"/>
          <w:iCs w:val="0"/>
          <w:color w:val="5F6368"/>
          <w:shd w:val="clear" w:color="auto" w:fill="FFFFFF"/>
        </w:rPr>
        <w:t>Texas</w:t>
      </w:r>
      <w:r w:rsidR="002E0FFA" w:rsidRPr="00391208">
        <w:rPr>
          <w:rFonts w:ascii="Times New Roman" w:hAnsi="Times New Roman" w:cs="Times New Roman"/>
          <w:color w:val="4D5156"/>
          <w:shd w:val="clear" w:color="auto" w:fill="FFFFFF"/>
        </w:rPr>
        <w:t> (ERCOT) wholesale market</w:t>
      </w:r>
      <w:r w:rsidR="00ED76A3" w:rsidRPr="00391208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r w:rsidR="00C21C48" w:rsidRPr="00391208">
        <w:rPr>
          <w:rStyle w:val="Strong"/>
          <w:rFonts w:ascii="Times New Roman" w:hAnsi="Times New Roman"/>
          <w:sz w:val="22"/>
          <w:szCs w:val="22"/>
        </w:rPr>
        <w:t>generat</w:t>
      </w:r>
      <w:r w:rsidR="00ED76A3" w:rsidRPr="00391208">
        <w:rPr>
          <w:rStyle w:val="Strong"/>
          <w:rFonts w:ascii="Times New Roman" w:hAnsi="Times New Roman"/>
          <w:sz w:val="22"/>
          <w:szCs w:val="22"/>
        </w:rPr>
        <w:t>ing</w:t>
      </w:r>
      <w:r w:rsidR="00C21C48" w:rsidRPr="00391208">
        <w:rPr>
          <w:rStyle w:val="Strong"/>
          <w:rFonts w:ascii="Times New Roman" w:hAnsi="Times New Roman"/>
          <w:sz w:val="22"/>
          <w:szCs w:val="22"/>
        </w:rPr>
        <w:t xml:space="preserve"> nearly seventy percent (70%) of the electric capacity in the Electric Reliability of Council of Texas (ERCOT),</w:t>
      </w:r>
      <w:r w:rsidR="00E24898" w:rsidRPr="00391208">
        <w:rPr>
          <w:rStyle w:val="Strong"/>
          <w:rFonts w:ascii="Times New Roman" w:hAnsi="Times New Roman"/>
          <w:sz w:val="22"/>
          <w:szCs w:val="22"/>
        </w:rPr>
        <w:t xml:space="preserve"> have </w:t>
      </w:r>
      <w:r w:rsidR="002E0FFA" w:rsidRPr="00391208">
        <w:rPr>
          <w:rStyle w:val="Strong"/>
          <w:rFonts w:ascii="Times New Roman" w:hAnsi="Times New Roman"/>
          <w:sz w:val="22"/>
          <w:szCs w:val="22"/>
        </w:rPr>
        <w:t>taken action to</w:t>
      </w:r>
      <w:r w:rsidR="004E7BFD" w:rsidRPr="00391208">
        <w:rPr>
          <w:rStyle w:val="Strong"/>
          <w:rFonts w:ascii="Times New Roman" w:hAnsi="Times New Roman"/>
          <w:sz w:val="22"/>
          <w:szCs w:val="22"/>
        </w:rPr>
        <w:t xml:space="preserve"> support the communities in which they operate.  Having </w:t>
      </w:r>
      <w:r w:rsidR="00E24898" w:rsidRPr="00391208">
        <w:rPr>
          <w:rStyle w:val="Strong"/>
          <w:rFonts w:ascii="Times New Roman" w:hAnsi="Times New Roman"/>
          <w:sz w:val="22"/>
          <w:szCs w:val="22"/>
        </w:rPr>
        <w:t>recognized</w:t>
      </w:r>
      <w:r w:rsidR="00C430EB" w:rsidRPr="00391208">
        <w:rPr>
          <w:rStyle w:val="Strong"/>
          <w:rFonts w:ascii="Times New Roman" w:hAnsi="Times New Roman"/>
          <w:sz w:val="22"/>
          <w:szCs w:val="22"/>
        </w:rPr>
        <w:t xml:space="preserve"> </w:t>
      </w:r>
      <w:r w:rsidR="00141764" w:rsidRPr="00391208">
        <w:rPr>
          <w:rStyle w:val="Strong"/>
          <w:rFonts w:ascii="Times New Roman" w:hAnsi="Times New Roman"/>
          <w:sz w:val="22"/>
          <w:szCs w:val="22"/>
        </w:rPr>
        <w:t>the enormous</w:t>
      </w:r>
      <w:r w:rsidR="00E24898" w:rsidRPr="00391208">
        <w:rPr>
          <w:rStyle w:val="Strong"/>
          <w:rFonts w:ascii="Times New Roman" w:hAnsi="Times New Roman"/>
          <w:sz w:val="22"/>
          <w:szCs w:val="22"/>
        </w:rPr>
        <w:t xml:space="preserve"> hardships the COVID-19 pandemic has caused</w:t>
      </w:r>
      <w:r w:rsidR="00C430EB" w:rsidRPr="00391208">
        <w:rPr>
          <w:rStyle w:val="Strong"/>
          <w:rFonts w:ascii="Times New Roman" w:hAnsi="Times New Roman"/>
          <w:sz w:val="22"/>
          <w:szCs w:val="22"/>
        </w:rPr>
        <w:t>, these</w:t>
      </w:r>
      <w:r w:rsidR="00C21C48" w:rsidRPr="00391208">
        <w:rPr>
          <w:rStyle w:val="Strong"/>
          <w:rFonts w:ascii="Times New Roman" w:hAnsi="Times New Roman"/>
          <w:sz w:val="22"/>
          <w:szCs w:val="22"/>
        </w:rPr>
        <w:t xml:space="preserve"> generation</w:t>
      </w:r>
      <w:r w:rsidR="00E24898" w:rsidRPr="00391208">
        <w:rPr>
          <w:rStyle w:val="Strong"/>
          <w:rFonts w:ascii="Times New Roman" w:hAnsi="Times New Roman"/>
          <w:sz w:val="22"/>
          <w:szCs w:val="22"/>
        </w:rPr>
        <w:t xml:space="preserve"> companies </w:t>
      </w:r>
      <w:r w:rsidR="0073109E" w:rsidRPr="00391208">
        <w:rPr>
          <w:rStyle w:val="Strong"/>
          <w:rFonts w:ascii="Times New Roman" w:hAnsi="Times New Roman"/>
          <w:sz w:val="22"/>
          <w:szCs w:val="22"/>
        </w:rPr>
        <w:t>are</w:t>
      </w:r>
      <w:r w:rsidR="00E24898" w:rsidRPr="00391208">
        <w:rPr>
          <w:rStyle w:val="Strong"/>
          <w:rFonts w:ascii="Times New Roman" w:hAnsi="Times New Roman"/>
          <w:sz w:val="22"/>
          <w:szCs w:val="22"/>
        </w:rPr>
        <w:t xml:space="preserve"> </w:t>
      </w:r>
      <w:r w:rsidR="004E7BFD" w:rsidRPr="00391208">
        <w:rPr>
          <w:rStyle w:val="Strong"/>
          <w:rFonts w:ascii="Times New Roman" w:hAnsi="Times New Roman"/>
          <w:sz w:val="22"/>
          <w:szCs w:val="22"/>
        </w:rPr>
        <w:t>contributing to</w:t>
      </w:r>
      <w:r w:rsidR="00EF2EE1" w:rsidRPr="00391208">
        <w:rPr>
          <w:rStyle w:val="Strong"/>
          <w:rFonts w:ascii="Times New Roman" w:hAnsi="Times New Roman"/>
          <w:sz w:val="22"/>
          <w:szCs w:val="22"/>
        </w:rPr>
        <w:t xml:space="preserve"> direct relief </w:t>
      </w:r>
      <w:r w:rsidR="00E24898" w:rsidRPr="00391208">
        <w:rPr>
          <w:rStyle w:val="Strong"/>
          <w:rFonts w:ascii="Times New Roman" w:hAnsi="Times New Roman"/>
          <w:sz w:val="22"/>
          <w:szCs w:val="22"/>
        </w:rPr>
        <w:t>efforts</w:t>
      </w:r>
      <w:r w:rsidR="00EF2EE1" w:rsidRPr="00391208">
        <w:rPr>
          <w:rStyle w:val="Strong"/>
          <w:rFonts w:ascii="Times New Roman" w:hAnsi="Times New Roman"/>
          <w:sz w:val="22"/>
          <w:szCs w:val="22"/>
        </w:rPr>
        <w:t xml:space="preserve"> </w:t>
      </w:r>
      <w:r w:rsidR="00E24898" w:rsidRPr="00391208">
        <w:rPr>
          <w:rStyle w:val="Strong"/>
          <w:rFonts w:ascii="Times New Roman" w:hAnsi="Times New Roman"/>
          <w:sz w:val="22"/>
          <w:szCs w:val="22"/>
        </w:rPr>
        <w:t>to help ease</w:t>
      </w:r>
      <w:r w:rsidR="00141764" w:rsidRPr="00391208">
        <w:rPr>
          <w:rStyle w:val="Strong"/>
          <w:rFonts w:ascii="Times New Roman" w:hAnsi="Times New Roman"/>
          <w:sz w:val="22"/>
          <w:szCs w:val="22"/>
        </w:rPr>
        <w:t xml:space="preserve"> the financial</w:t>
      </w:r>
      <w:r w:rsidR="00E24898" w:rsidRPr="00391208">
        <w:rPr>
          <w:rStyle w:val="Strong"/>
          <w:rFonts w:ascii="Times New Roman" w:hAnsi="Times New Roman"/>
          <w:sz w:val="22"/>
          <w:szCs w:val="22"/>
        </w:rPr>
        <w:t xml:space="preserve"> burdens</w:t>
      </w:r>
      <w:r w:rsidR="004E7BFD" w:rsidRPr="00391208">
        <w:rPr>
          <w:rStyle w:val="Strong"/>
          <w:rFonts w:ascii="Times New Roman" w:hAnsi="Times New Roman"/>
          <w:sz w:val="22"/>
          <w:szCs w:val="22"/>
        </w:rPr>
        <w:t xml:space="preserve"> and supply challenges that exist both in </w:t>
      </w:r>
      <w:r w:rsidR="00C430EB" w:rsidRPr="00391208">
        <w:rPr>
          <w:rStyle w:val="Strong"/>
          <w:rFonts w:ascii="Times New Roman" w:hAnsi="Times New Roman"/>
          <w:sz w:val="22"/>
          <w:szCs w:val="22"/>
        </w:rPr>
        <w:t>Texas</w:t>
      </w:r>
      <w:r w:rsidR="00C21C48" w:rsidRPr="00391208">
        <w:rPr>
          <w:rStyle w:val="Strong"/>
          <w:rFonts w:ascii="Times New Roman" w:hAnsi="Times New Roman"/>
          <w:sz w:val="22"/>
          <w:szCs w:val="22"/>
        </w:rPr>
        <w:t xml:space="preserve"> and other communities across the </w:t>
      </w:r>
      <w:r w:rsidR="00C430EB" w:rsidRPr="00391208">
        <w:rPr>
          <w:rStyle w:val="Strong"/>
          <w:rFonts w:ascii="Times New Roman" w:hAnsi="Times New Roman"/>
          <w:sz w:val="22"/>
          <w:szCs w:val="22"/>
        </w:rPr>
        <w:t xml:space="preserve">United </w:t>
      </w:r>
      <w:r w:rsidR="00E42FED" w:rsidRPr="00391208">
        <w:rPr>
          <w:rStyle w:val="Strong"/>
          <w:rFonts w:ascii="Times New Roman" w:hAnsi="Times New Roman"/>
          <w:sz w:val="22"/>
          <w:szCs w:val="22"/>
        </w:rPr>
        <w:t>S</w:t>
      </w:r>
      <w:r w:rsidR="00C430EB" w:rsidRPr="00391208">
        <w:rPr>
          <w:rStyle w:val="Strong"/>
          <w:rFonts w:ascii="Times New Roman" w:hAnsi="Times New Roman"/>
          <w:sz w:val="22"/>
          <w:szCs w:val="22"/>
        </w:rPr>
        <w:t>tates</w:t>
      </w:r>
      <w:r w:rsidR="00E42FED" w:rsidRPr="00391208">
        <w:rPr>
          <w:rStyle w:val="Strong"/>
          <w:rFonts w:ascii="Times New Roman" w:hAnsi="Times New Roman"/>
          <w:sz w:val="22"/>
          <w:szCs w:val="22"/>
        </w:rPr>
        <w:t>.</w:t>
      </w:r>
    </w:p>
    <w:p w14:paraId="39660893" w14:textId="77777777" w:rsidR="00A37096" w:rsidRPr="00391208" w:rsidRDefault="00A37096" w:rsidP="00391208">
      <w:pPr>
        <w:spacing w:after="0" w:line="276" w:lineRule="auto"/>
        <w:ind w:left="360"/>
        <w:jc w:val="both"/>
        <w:rPr>
          <w:rStyle w:val="Strong"/>
          <w:rFonts w:ascii="Times New Roman" w:hAnsi="Times New Roman"/>
          <w:sz w:val="22"/>
          <w:szCs w:val="22"/>
        </w:rPr>
      </w:pPr>
    </w:p>
    <w:p w14:paraId="2086FBB1" w14:textId="09EB204A" w:rsidR="00C453C7" w:rsidRPr="00391208" w:rsidRDefault="00C453C7" w:rsidP="00A37096">
      <w:pPr>
        <w:spacing w:after="0" w:line="276" w:lineRule="auto"/>
        <w:ind w:left="360"/>
        <w:jc w:val="both"/>
        <w:rPr>
          <w:rStyle w:val="Strong"/>
          <w:rFonts w:ascii="Times New Roman" w:hAnsi="Times New Roman"/>
          <w:b/>
          <w:sz w:val="22"/>
          <w:szCs w:val="22"/>
        </w:rPr>
      </w:pPr>
      <w:r w:rsidRPr="00391208">
        <w:rPr>
          <w:rStyle w:val="Strong"/>
          <w:rFonts w:ascii="Times New Roman" w:hAnsi="Times New Roman"/>
          <w:b/>
          <w:sz w:val="22"/>
          <w:szCs w:val="22"/>
        </w:rPr>
        <w:t>Financial Support</w:t>
      </w:r>
    </w:p>
    <w:p w14:paraId="11907A5E" w14:textId="07663780" w:rsidR="00183D2F" w:rsidRDefault="00ED76A3" w:rsidP="00391208">
      <w:pPr>
        <w:spacing w:after="0" w:line="276" w:lineRule="auto"/>
        <w:ind w:left="360"/>
        <w:jc w:val="both"/>
        <w:rPr>
          <w:rStyle w:val="Strong"/>
          <w:rFonts w:ascii="Times New Roman" w:hAnsi="Times New Roman"/>
          <w:sz w:val="22"/>
          <w:szCs w:val="22"/>
        </w:rPr>
      </w:pPr>
      <w:r w:rsidRPr="00391208">
        <w:rPr>
          <w:rStyle w:val="Strong"/>
          <w:rFonts w:ascii="Times New Roman" w:hAnsi="Times New Roman"/>
          <w:sz w:val="22"/>
          <w:szCs w:val="22"/>
        </w:rPr>
        <w:t>E</w:t>
      </w:r>
      <w:r w:rsidR="00C430EB" w:rsidRPr="00391208">
        <w:rPr>
          <w:rStyle w:val="Strong"/>
          <w:rFonts w:ascii="Times New Roman" w:hAnsi="Times New Roman"/>
          <w:sz w:val="22"/>
          <w:szCs w:val="22"/>
        </w:rPr>
        <w:t xml:space="preserve">fforts have included </w:t>
      </w:r>
      <w:r w:rsidR="004E7BFD" w:rsidRPr="00391208">
        <w:rPr>
          <w:rStyle w:val="Strong"/>
          <w:rFonts w:ascii="Times New Roman" w:hAnsi="Times New Roman"/>
          <w:sz w:val="22"/>
          <w:szCs w:val="22"/>
        </w:rPr>
        <w:t xml:space="preserve">instituting payment plans and other financial relief plans </w:t>
      </w:r>
      <w:r w:rsidR="00C430EB" w:rsidRPr="00391208">
        <w:rPr>
          <w:rStyle w:val="Strong"/>
          <w:rFonts w:ascii="Times New Roman" w:hAnsi="Times New Roman"/>
          <w:sz w:val="22"/>
          <w:szCs w:val="22"/>
        </w:rPr>
        <w:t>to ensure their</w:t>
      </w:r>
      <w:r w:rsidR="004E7BFD" w:rsidRPr="00391208">
        <w:rPr>
          <w:rStyle w:val="Strong"/>
          <w:rFonts w:ascii="Times New Roman" w:hAnsi="Times New Roman"/>
          <w:sz w:val="22"/>
          <w:szCs w:val="22"/>
        </w:rPr>
        <w:t xml:space="preserve"> customers</w:t>
      </w:r>
      <w:r w:rsidR="00C430EB" w:rsidRPr="00391208">
        <w:rPr>
          <w:rStyle w:val="Strong"/>
          <w:rFonts w:ascii="Times New Roman" w:hAnsi="Times New Roman"/>
          <w:sz w:val="22"/>
          <w:szCs w:val="22"/>
        </w:rPr>
        <w:t xml:space="preserve"> </w:t>
      </w:r>
      <w:r w:rsidR="004E7BFD" w:rsidRPr="00391208">
        <w:rPr>
          <w:rStyle w:val="Strong"/>
          <w:rFonts w:ascii="Times New Roman" w:hAnsi="Times New Roman"/>
          <w:sz w:val="22"/>
          <w:szCs w:val="22"/>
        </w:rPr>
        <w:t xml:space="preserve">continue to receive </w:t>
      </w:r>
      <w:r w:rsidR="00C430EB" w:rsidRPr="00391208">
        <w:rPr>
          <w:rStyle w:val="Strong"/>
          <w:rFonts w:ascii="Times New Roman" w:hAnsi="Times New Roman"/>
          <w:sz w:val="22"/>
          <w:szCs w:val="22"/>
        </w:rPr>
        <w:t>power</w:t>
      </w:r>
      <w:r w:rsidR="004E7BFD" w:rsidRPr="00391208">
        <w:rPr>
          <w:rStyle w:val="Strong"/>
          <w:rFonts w:ascii="Times New Roman" w:hAnsi="Times New Roman"/>
          <w:sz w:val="22"/>
          <w:szCs w:val="22"/>
        </w:rPr>
        <w:t xml:space="preserve"> during this challenging time.</w:t>
      </w:r>
      <w:r w:rsidR="00174D10" w:rsidRPr="00391208">
        <w:rPr>
          <w:rStyle w:val="Strong"/>
          <w:rFonts w:ascii="Times New Roman" w:hAnsi="Times New Roman"/>
          <w:sz w:val="22"/>
          <w:szCs w:val="22"/>
        </w:rPr>
        <w:t xml:space="preserve"> T</w:t>
      </w:r>
      <w:r w:rsidR="00C21C48" w:rsidRPr="00391208">
        <w:rPr>
          <w:rStyle w:val="Strong"/>
          <w:rFonts w:ascii="Times New Roman" w:hAnsi="Times New Roman"/>
          <w:sz w:val="22"/>
          <w:szCs w:val="22"/>
        </w:rPr>
        <w:t xml:space="preserve">CPA member companies </w:t>
      </w:r>
      <w:r w:rsidR="0073109E" w:rsidRPr="00391208">
        <w:rPr>
          <w:rStyle w:val="Strong"/>
          <w:rFonts w:ascii="Times New Roman" w:hAnsi="Times New Roman"/>
          <w:sz w:val="22"/>
          <w:szCs w:val="22"/>
        </w:rPr>
        <w:t xml:space="preserve">are also </w:t>
      </w:r>
      <w:r w:rsidR="00B37FE1" w:rsidRPr="00391208">
        <w:rPr>
          <w:rStyle w:val="Strong"/>
          <w:rFonts w:ascii="Times New Roman" w:hAnsi="Times New Roman"/>
          <w:sz w:val="22"/>
          <w:szCs w:val="22"/>
        </w:rPr>
        <w:t>active</w:t>
      </w:r>
      <w:r w:rsidR="00174D10" w:rsidRPr="00391208">
        <w:rPr>
          <w:rStyle w:val="Strong"/>
          <w:rFonts w:ascii="Times New Roman" w:hAnsi="Times New Roman"/>
          <w:sz w:val="22"/>
          <w:szCs w:val="22"/>
        </w:rPr>
        <w:t xml:space="preserve"> in </w:t>
      </w:r>
      <w:r w:rsidR="00C430EB" w:rsidRPr="00391208">
        <w:rPr>
          <w:rStyle w:val="Strong"/>
          <w:rFonts w:ascii="Times New Roman" w:hAnsi="Times New Roman"/>
          <w:sz w:val="22"/>
          <w:szCs w:val="22"/>
        </w:rPr>
        <w:t>direct community outreach</w:t>
      </w:r>
      <w:r w:rsidRPr="00391208">
        <w:rPr>
          <w:rStyle w:val="Strong"/>
          <w:rFonts w:ascii="Times New Roman" w:hAnsi="Times New Roman"/>
          <w:sz w:val="22"/>
          <w:szCs w:val="22"/>
        </w:rPr>
        <w:t>,</w:t>
      </w:r>
      <w:r w:rsidR="00C430EB" w:rsidRPr="00391208">
        <w:rPr>
          <w:rStyle w:val="Strong"/>
          <w:rFonts w:ascii="Times New Roman" w:hAnsi="Times New Roman"/>
          <w:sz w:val="22"/>
          <w:szCs w:val="22"/>
        </w:rPr>
        <w:t xml:space="preserve"> </w:t>
      </w:r>
      <w:r w:rsidR="00174D10" w:rsidRPr="00391208">
        <w:rPr>
          <w:rStyle w:val="Strong"/>
          <w:rFonts w:ascii="Times New Roman" w:hAnsi="Times New Roman"/>
          <w:sz w:val="22"/>
          <w:szCs w:val="22"/>
        </w:rPr>
        <w:t>in addition</w:t>
      </w:r>
      <w:r w:rsidR="00B37FE1" w:rsidRPr="00391208">
        <w:rPr>
          <w:rStyle w:val="Strong"/>
          <w:rFonts w:ascii="Times New Roman" w:hAnsi="Times New Roman"/>
          <w:sz w:val="22"/>
          <w:szCs w:val="22"/>
        </w:rPr>
        <w:t xml:space="preserve"> to making</w:t>
      </w:r>
      <w:r w:rsidR="00C430EB" w:rsidRPr="00391208">
        <w:rPr>
          <w:rStyle w:val="Strong"/>
          <w:rFonts w:ascii="Times New Roman" w:hAnsi="Times New Roman"/>
          <w:sz w:val="22"/>
          <w:szCs w:val="22"/>
        </w:rPr>
        <w:t xml:space="preserve"> </w:t>
      </w:r>
      <w:r w:rsidR="00EC2E8D" w:rsidRPr="00391208">
        <w:rPr>
          <w:rStyle w:val="Strong"/>
          <w:rFonts w:ascii="Times New Roman" w:hAnsi="Times New Roman"/>
          <w:sz w:val="22"/>
          <w:szCs w:val="22"/>
        </w:rPr>
        <w:t xml:space="preserve">numerous </w:t>
      </w:r>
      <w:r w:rsidR="00174D10" w:rsidRPr="00391208">
        <w:rPr>
          <w:rStyle w:val="Strong"/>
          <w:rFonts w:ascii="Times New Roman" w:hAnsi="Times New Roman"/>
          <w:sz w:val="22"/>
          <w:szCs w:val="22"/>
        </w:rPr>
        <w:t>generous</w:t>
      </w:r>
      <w:r w:rsidR="00C430EB" w:rsidRPr="00391208">
        <w:rPr>
          <w:rStyle w:val="Strong"/>
          <w:rFonts w:ascii="Times New Roman" w:hAnsi="Times New Roman"/>
          <w:sz w:val="22"/>
          <w:szCs w:val="22"/>
        </w:rPr>
        <w:t xml:space="preserve"> financial </w:t>
      </w:r>
      <w:r w:rsidR="00174D10" w:rsidRPr="00391208">
        <w:rPr>
          <w:rStyle w:val="Strong"/>
          <w:rFonts w:ascii="Times New Roman" w:hAnsi="Times New Roman"/>
          <w:sz w:val="22"/>
          <w:szCs w:val="22"/>
        </w:rPr>
        <w:t>contributions</w:t>
      </w:r>
      <w:r w:rsidR="00C430EB" w:rsidRPr="00391208">
        <w:rPr>
          <w:rStyle w:val="Strong"/>
          <w:rFonts w:ascii="Times New Roman" w:hAnsi="Times New Roman"/>
          <w:sz w:val="22"/>
          <w:szCs w:val="22"/>
        </w:rPr>
        <w:t>.</w:t>
      </w:r>
      <w:r w:rsidR="00A134DA" w:rsidRPr="00391208">
        <w:rPr>
          <w:rStyle w:val="Strong"/>
          <w:rFonts w:ascii="Times New Roman" w:hAnsi="Times New Roman"/>
          <w:sz w:val="22"/>
          <w:szCs w:val="22"/>
        </w:rPr>
        <w:t xml:space="preserve"> In total</w:t>
      </w:r>
      <w:r w:rsidR="00C21C48" w:rsidRPr="00391208">
        <w:rPr>
          <w:rStyle w:val="Strong"/>
          <w:rFonts w:ascii="Times New Roman" w:hAnsi="Times New Roman"/>
          <w:sz w:val="22"/>
          <w:szCs w:val="22"/>
        </w:rPr>
        <w:t>,</w:t>
      </w:r>
      <w:r w:rsidR="00A134DA" w:rsidRPr="00391208">
        <w:rPr>
          <w:rStyle w:val="Strong"/>
          <w:rFonts w:ascii="Times New Roman" w:hAnsi="Times New Roman"/>
          <w:sz w:val="22"/>
          <w:szCs w:val="22"/>
        </w:rPr>
        <w:t xml:space="preserve"> </w:t>
      </w:r>
      <w:r w:rsidR="00C21C48" w:rsidRPr="00391208">
        <w:rPr>
          <w:rStyle w:val="Strong"/>
          <w:rFonts w:ascii="Times New Roman" w:hAnsi="Times New Roman"/>
          <w:sz w:val="22"/>
          <w:szCs w:val="22"/>
        </w:rPr>
        <w:t>TCPA’s member companies</w:t>
      </w:r>
      <w:r w:rsidR="00A134DA" w:rsidRPr="00391208">
        <w:rPr>
          <w:rStyle w:val="Strong"/>
          <w:rFonts w:ascii="Times New Roman" w:hAnsi="Times New Roman"/>
          <w:sz w:val="22"/>
          <w:szCs w:val="22"/>
        </w:rPr>
        <w:t xml:space="preserve"> have </w:t>
      </w:r>
      <w:r w:rsidR="0081475C">
        <w:rPr>
          <w:rStyle w:val="Strong"/>
          <w:rFonts w:ascii="Times New Roman" w:hAnsi="Times New Roman"/>
          <w:sz w:val="22"/>
          <w:szCs w:val="22"/>
        </w:rPr>
        <w:t>contributed</w:t>
      </w:r>
      <w:r w:rsidR="00A134DA" w:rsidRPr="00391208">
        <w:rPr>
          <w:rStyle w:val="Strong"/>
          <w:rFonts w:ascii="Times New Roman" w:hAnsi="Times New Roman"/>
          <w:sz w:val="22"/>
          <w:szCs w:val="22"/>
        </w:rPr>
        <w:t xml:space="preserve"> over $</w:t>
      </w:r>
      <w:r w:rsidR="00391208" w:rsidRPr="00391208">
        <w:rPr>
          <w:rStyle w:val="Strong"/>
          <w:rFonts w:ascii="Times New Roman" w:hAnsi="Times New Roman"/>
          <w:sz w:val="22"/>
          <w:szCs w:val="22"/>
        </w:rPr>
        <w:t>13</w:t>
      </w:r>
      <w:r w:rsidR="0081475C">
        <w:rPr>
          <w:rStyle w:val="Strong"/>
          <w:rFonts w:ascii="Times New Roman" w:hAnsi="Times New Roman"/>
          <w:sz w:val="22"/>
          <w:szCs w:val="22"/>
        </w:rPr>
        <w:t xml:space="preserve"> million</w:t>
      </w:r>
      <w:r w:rsidR="00530701" w:rsidRPr="00391208">
        <w:rPr>
          <w:rStyle w:val="Strong"/>
          <w:rFonts w:ascii="Times New Roman" w:hAnsi="Times New Roman"/>
          <w:sz w:val="22"/>
          <w:szCs w:val="22"/>
        </w:rPr>
        <w:t xml:space="preserve"> </w:t>
      </w:r>
      <w:r w:rsidRPr="00391208">
        <w:rPr>
          <w:rStyle w:val="Strong"/>
          <w:rFonts w:ascii="Times New Roman" w:hAnsi="Times New Roman"/>
          <w:sz w:val="22"/>
          <w:szCs w:val="22"/>
        </w:rPr>
        <w:t xml:space="preserve">nationwide </w:t>
      </w:r>
      <w:r w:rsidR="00530701" w:rsidRPr="00391208">
        <w:rPr>
          <w:rStyle w:val="Strong"/>
          <w:rFonts w:ascii="Times New Roman" w:hAnsi="Times New Roman"/>
          <w:sz w:val="22"/>
          <w:szCs w:val="22"/>
        </w:rPr>
        <w:t>in financial relief to various organizations</w:t>
      </w:r>
      <w:r w:rsidR="0073109E" w:rsidRPr="00391208">
        <w:rPr>
          <w:rStyle w:val="Strong"/>
          <w:rFonts w:ascii="Times New Roman" w:hAnsi="Times New Roman"/>
          <w:sz w:val="22"/>
          <w:szCs w:val="22"/>
        </w:rPr>
        <w:t>, to date</w:t>
      </w:r>
      <w:r w:rsidR="00530701" w:rsidRPr="00391208">
        <w:rPr>
          <w:rStyle w:val="Strong"/>
          <w:rFonts w:ascii="Times New Roman" w:hAnsi="Times New Roman"/>
          <w:sz w:val="22"/>
          <w:szCs w:val="22"/>
        </w:rPr>
        <w:t>. Some of those organization</w:t>
      </w:r>
      <w:r w:rsidR="0012161E" w:rsidRPr="00391208">
        <w:rPr>
          <w:rStyle w:val="Strong"/>
          <w:rFonts w:ascii="Times New Roman" w:hAnsi="Times New Roman"/>
          <w:sz w:val="22"/>
          <w:szCs w:val="22"/>
        </w:rPr>
        <w:t>s</w:t>
      </w:r>
      <w:r w:rsidR="00530701" w:rsidRPr="00391208">
        <w:rPr>
          <w:rStyle w:val="Strong"/>
          <w:rFonts w:ascii="Times New Roman" w:hAnsi="Times New Roman"/>
          <w:sz w:val="22"/>
          <w:szCs w:val="22"/>
        </w:rPr>
        <w:t xml:space="preserve"> include:</w:t>
      </w:r>
    </w:p>
    <w:p w14:paraId="7FDE5820" w14:textId="77777777" w:rsidR="00A37096" w:rsidRPr="00391208" w:rsidRDefault="00A37096" w:rsidP="00391208">
      <w:pPr>
        <w:spacing w:after="0" w:line="276" w:lineRule="auto"/>
        <w:ind w:left="360"/>
        <w:jc w:val="both"/>
        <w:rPr>
          <w:rStyle w:val="Strong"/>
          <w:rFonts w:ascii="Times New Roman" w:hAnsi="Times New Roman"/>
          <w:sz w:val="22"/>
          <w:szCs w:val="22"/>
        </w:rPr>
      </w:pPr>
    </w:p>
    <w:p w14:paraId="0C218AB1" w14:textId="4045251B" w:rsidR="00EC2E8D" w:rsidRPr="00391208" w:rsidRDefault="00EC2E8D" w:rsidP="00A37096">
      <w:pPr>
        <w:pStyle w:val="ListParagraph"/>
        <w:numPr>
          <w:ilvl w:val="0"/>
          <w:numId w:val="6"/>
        </w:numPr>
        <w:rPr>
          <w:rStyle w:val="Strong"/>
          <w:rFonts w:ascii="Times New Roman" w:hAnsi="Times New Roman"/>
          <w:sz w:val="22"/>
          <w:szCs w:val="22"/>
        </w:rPr>
      </w:pPr>
      <w:r w:rsidRPr="00391208">
        <w:rPr>
          <w:rStyle w:val="Strong"/>
          <w:rFonts w:ascii="Times New Roman" w:hAnsi="Times New Roman"/>
          <w:sz w:val="22"/>
          <w:szCs w:val="22"/>
        </w:rPr>
        <w:t>United Way</w:t>
      </w:r>
    </w:p>
    <w:p w14:paraId="688FC07A" w14:textId="6FF8D13A" w:rsidR="004E7BFD" w:rsidRPr="00391208" w:rsidRDefault="004E7BFD" w:rsidP="00EC2E8D">
      <w:pPr>
        <w:pStyle w:val="ListParagraph"/>
        <w:numPr>
          <w:ilvl w:val="0"/>
          <w:numId w:val="6"/>
        </w:numPr>
        <w:spacing w:before="400"/>
        <w:rPr>
          <w:rStyle w:val="Strong"/>
          <w:rFonts w:ascii="Times New Roman" w:hAnsi="Times New Roman"/>
          <w:sz w:val="22"/>
          <w:szCs w:val="22"/>
        </w:rPr>
      </w:pPr>
      <w:r w:rsidRPr="00391208">
        <w:rPr>
          <w:rStyle w:val="Strong"/>
          <w:rFonts w:ascii="Times New Roman" w:hAnsi="Times New Roman"/>
          <w:sz w:val="22"/>
          <w:szCs w:val="22"/>
        </w:rPr>
        <w:t>Montgomery County Food Bank</w:t>
      </w:r>
    </w:p>
    <w:p w14:paraId="3B87812C" w14:textId="01E114CF" w:rsidR="00EC2E8D" w:rsidRPr="00391208" w:rsidRDefault="00EC2E8D" w:rsidP="00EC2E8D">
      <w:pPr>
        <w:pStyle w:val="ListParagraph"/>
        <w:numPr>
          <w:ilvl w:val="0"/>
          <w:numId w:val="6"/>
        </w:numPr>
        <w:spacing w:before="400"/>
        <w:rPr>
          <w:rStyle w:val="Strong"/>
          <w:rFonts w:ascii="Times New Roman" w:hAnsi="Times New Roman"/>
          <w:sz w:val="22"/>
          <w:szCs w:val="22"/>
        </w:rPr>
      </w:pPr>
      <w:r w:rsidRPr="00391208">
        <w:rPr>
          <w:rStyle w:val="Strong"/>
          <w:rFonts w:ascii="Times New Roman" w:hAnsi="Times New Roman"/>
          <w:sz w:val="22"/>
          <w:szCs w:val="22"/>
        </w:rPr>
        <w:t>Houston Food Bank</w:t>
      </w:r>
    </w:p>
    <w:p w14:paraId="32E7F1D0" w14:textId="689D7E6E" w:rsidR="00391208" w:rsidRPr="00391208" w:rsidRDefault="00391208" w:rsidP="00EC2E8D">
      <w:pPr>
        <w:pStyle w:val="ListParagraph"/>
        <w:numPr>
          <w:ilvl w:val="0"/>
          <w:numId w:val="6"/>
        </w:numPr>
        <w:spacing w:before="400"/>
        <w:rPr>
          <w:rStyle w:val="Strong"/>
          <w:rFonts w:ascii="Times New Roman" w:hAnsi="Times New Roman"/>
          <w:sz w:val="22"/>
          <w:szCs w:val="22"/>
        </w:rPr>
      </w:pPr>
      <w:r w:rsidRPr="00391208">
        <w:rPr>
          <w:rStyle w:val="Strong"/>
          <w:rFonts w:ascii="Times New Roman" w:hAnsi="Times New Roman"/>
          <w:sz w:val="22"/>
          <w:szCs w:val="22"/>
        </w:rPr>
        <w:t>Tarrant Area Food Bank</w:t>
      </w:r>
    </w:p>
    <w:p w14:paraId="50370302" w14:textId="6206019F" w:rsidR="00EC2E8D" w:rsidRPr="00391208" w:rsidRDefault="00EC2E8D" w:rsidP="00EC2E8D">
      <w:pPr>
        <w:pStyle w:val="ListParagraph"/>
        <w:numPr>
          <w:ilvl w:val="0"/>
          <w:numId w:val="6"/>
        </w:numPr>
        <w:spacing w:before="400"/>
        <w:rPr>
          <w:rStyle w:val="Strong"/>
          <w:rFonts w:ascii="Times New Roman" w:hAnsi="Times New Roman"/>
          <w:sz w:val="22"/>
          <w:szCs w:val="22"/>
        </w:rPr>
      </w:pPr>
      <w:r w:rsidRPr="00391208">
        <w:rPr>
          <w:rStyle w:val="Strong"/>
          <w:rFonts w:ascii="Times New Roman" w:hAnsi="Times New Roman"/>
          <w:sz w:val="22"/>
          <w:szCs w:val="22"/>
        </w:rPr>
        <w:t>Greater Houston COVID-19 Recovery Fund</w:t>
      </w:r>
    </w:p>
    <w:p w14:paraId="1B790EE0" w14:textId="265CF908" w:rsidR="00EC2E8D" w:rsidRPr="00391208" w:rsidRDefault="00EC2E8D" w:rsidP="00EC2E8D">
      <w:pPr>
        <w:pStyle w:val="ListParagraph"/>
        <w:numPr>
          <w:ilvl w:val="0"/>
          <w:numId w:val="6"/>
        </w:numPr>
        <w:spacing w:before="400"/>
        <w:rPr>
          <w:rStyle w:val="Strong"/>
          <w:rFonts w:ascii="Times New Roman" w:hAnsi="Times New Roman"/>
          <w:sz w:val="22"/>
          <w:szCs w:val="22"/>
        </w:rPr>
      </w:pPr>
      <w:r w:rsidRPr="00391208">
        <w:rPr>
          <w:rStyle w:val="Strong"/>
          <w:rFonts w:ascii="Times New Roman" w:hAnsi="Times New Roman"/>
          <w:sz w:val="22"/>
          <w:szCs w:val="22"/>
        </w:rPr>
        <w:t>Houston Front Line Fund</w:t>
      </w:r>
    </w:p>
    <w:p w14:paraId="57CA5F47" w14:textId="37AD43FE" w:rsidR="00E42FED" w:rsidRPr="00391208" w:rsidRDefault="00E42FED" w:rsidP="00EC2E8D">
      <w:pPr>
        <w:pStyle w:val="ListParagraph"/>
        <w:numPr>
          <w:ilvl w:val="0"/>
          <w:numId w:val="6"/>
        </w:numPr>
        <w:spacing w:before="400"/>
        <w:rPr>
          <w:rStyle w:val="Strong"/>
          <w:rFonts w:ascii="Times New Roman" w:hAnsi="Times New Roman"/>
          <w:sz w:val="22"/>
          <w:szCs w:val="22"/>
        </w:rPr>
      </w:pPr>
      <w:r w:rsidRPr="00391208">
        <w:rPr>
          <w:rStyle w:val="Strong"/>
          <w:rFonts w:ascii="Times New Roman" w:hAnsi="Times New Roman"/>
          <w:sz w:val="22"/>
          <w:szCs w:val="22"/>
        </w:rPr>
        <w:t xml:space="preserve">First </w:t>
      </w:r>
      <w:r w:rsidR="00C453C7" w:rsidRPr="00391208">
        <w:rPr>
          <w:rStyle w:val="Strong"/>
          <w:rFonts w:ascii="Times New Roman" w:hAnsi="Times New Roman"/>
          <w:sz w:val="22"/>
          <w:szCs w:val="22"/>
        </w:rPr>
        <w:t>r</w:t>
      </w:r>
      <w:r w:rsidRPr="00391208">
        <w:rPr>
          <w:rStyle w:val="Strong"/>
          <w:rFonts w:ascii="Times New Roman" w:hAnsi="Times New Roman"/>
          <w:sz w:val="22"/>
          <w:szCs w:val="22"/>
        </w:rPr>
        <w:t>esponders</w:t>
      </w:r>
    </w:p>
    <w:p w14:paraId="003E7595" w14:textId="0D16302F" w:rsidR="00E42FED" w:rsidRPr="00391208" w:rsidRDefault="00E42FED" w:rsidP="00EC2E8D">
      <w:pPr>
        <w:pStyle w:val="ListParagraph"/>
        <w:numPr>
          <w:ilvl w:val="0"/>
          <w:numId w:val="6"/>
        </w:numPr>
        <w:spacing w:before="400"/>
        <w:rPr>
          <w:rStyle w:val="Strong"/>
          <w:rFonts w:ascii="Times New Roman" w:hAnsi="Times New Roman"/>
          <w:sz w:val="22"/>
          <w:szCs w:val="22"/>
        </w:rPr>
      </w:pPr>
      <w:r w:rsidRPr="00391208">
        <w:rPr>
          <w:rStyle w:val="Strong"/>
          <w:rFonts w:ascii="Times New Roman" w:hAnsi="Times New Roman"/>
          <w:sz w:val="22"/>
          <w:szCs w:val="22"/>
        </w:rPr>
        <w:t xml:space="preserve">Essential </w:t>
      </w:r>
      <w:r w:rsidR="00C453C7" w:rsidRPr="00391208">
        <w:rPr>
          <w:rStyle w:val="Strong"/>
          <w:rFonts w:ascii="Times New Roman" w:hAnsi="Times New Roman"/>
          <w:sz w:val="22"/>
          <w:szCs w:val="22"/>
        </w:rPr>
        <w:t>w</w:t>
      </w:r>
      <w:r w:rsidRPr="00391208">
        <w:rPr>
          <w:rStyle w:val="Strong"/>
          <w:rFonts w:ascii="Times New Roman" w:hAnsi="Times New Roman"/>
          <w:sz w:val="22"/>
          <w:szCs w:val="22"/>
        </w:rPr>
        <w:t>orkers</w:t>
      </w:r>
    </w:p>
    <w:p w14:paraId="2688AB74" w14:textId="4C8B1778" w:rsidR="00EC2E8D" w:rsidRPr="00391208" w:rsidRDefault="00E42FED" w:rsidP="00EC2E8D">
      <w:pPr>
        <w:pStyle w:val="ListParagraph"/>
        <w:numPr>
          <w:ilvl w:val="0"/>
          <w:numId w:val="6"/>
        </w:numPr>
        <w:spacing w:before="400"/>
        <w:rPr>
          <w:rStyle w:val="Strong"/>
          <w:rFonts w:ascii="Times New Roman" w:hAnsi="Times New Roman"/>
          <w:sz w:val="22"/>
          <w:szCs w:val="22"/>
        </w:rPr>
      </w:pPr>
      <w:r w:rsidRPr="00391208">
        <w:rPr>
          <w:rStyle w:val="Strong"/>
          <w:rFonts w:ascii="Times New Roman" w:hAnsi="Times New Roman"/>
          <w:sz w:val="22"/>
          <w:szCs w:val="22"/>
        </w:rPr>
        <w:t>COVID-19 Relief Fund</w:t>
      </w:r>
      <w:r w:rsidR="00C453C7" w:rsidRPr="00391208">
        <w:rPr>
          <w:rStyle w:val="Strong"/>
          <w:rFonts w:ascii="Times New Roman" w:hAnsi="Times New Roman"/>
          <w:sz w:val="22"/>
          <w:szCs w:val="22"/>
        </w:rPr>
        <w:t>s</w:t>
      </w:r>
    </w:p>
    <w:p w14:paraId="1FAD7991" w14:textId="776BD362" w:rsidR="001769A8" w:rsidRDefault="001769A8" w:rsidP="00EC2E8D">
      <w:pPr>
        <w:pStyle w:val="ListParagraph"/>
        <w:numPr>
          <w:ilvl w:val="0"/>
          <w:numId w:val="6"/>
        </w:numPr>
        <w:spacing w:before="400"/>
        <w:rPr>
          <w:rStyle w:val="Strong"/>
          <w:rFonts w:ascii="Times New Roman" w:hAnsi="Times New Roman"/>
          <w:sz w:val="22"/>
          <w:szCs w:val="22"/>
        </w:rPr>
      </w:pPr>
      <w:r w:rsidRPr="00391208">
        <w:rPr>
          <w:rStyle w:val="Strong"/>
          <w:rFonts w:ascii="Times New Roman" w:hAnsi="Times New Roman"/>
          <w:sz w:val="22"/>
          <w:szCs w:val="22"/>
        </w:rPr>
        <w:t xml:space="preserve">Employee </w:t>
      </w:r>
      <w:r w:rsidR="00C453C7" w:rsidRPr="00391208">
        <w:rPr>
          <w:rStyle w:val="Strong"/>
          <w:rFonts w:ascii="Times New Roman" w:hAnsi="Times New Roman"/>
          <w:sz w:val="22"/>
          <w:szCs w:val="22"/>
        </w:rPr>
        <w:t>r</w:t>
      </w:r>
      <w:r w:rsidRPr="00391208">
        <w:rPr>
          <w:rStyle w:val="Strong"/>
          <w:rFonts w:ascii="Times New Roman" w:hAnsi="Times New Roman"/>
          <w:sz w:val="22"/>
          <w:szCs w:val="22"/>
        </w:rPr>
        <w:t xml:space="preserve">elief </w:t>
      </w:r>
      <w:r w:rsidR="00C453C7" w:rsidRPr="00391208">
        <w:rPr>
          <w:rStyle w:val="Strong"/>
          <w:rFonts w:ascii="Times New Roman" w:hAnsi="Times New Roman"/>
          <w:sz w:val="22"/>
          <w:szCs w:val="22"/>
        </w:rPr>
        <w:t>f</w:t>
      </w:r>
      <w:r w:rsidRPr="00391208">
        <w:rPr>
          <w:rStyle w:val="Strong"/>
          <w:rFonts w:ascii="Times New Roman" w:hAnsi="Times New Roman"/>
          <w:sz w:val="22"/>
          <w:szCs w:val="22"/>
        </w:rPr>
        <w:t>unds</w:t>
      </w:r>
    </w:p>
    <w:p w14:paraId="7E99450B" w14:textId="224E6840" w:rsidR="0081475C" w:rsidRPr="00391208" w:rsidRDefault="0081475C" w:rsidP="00EC2E8D">
      <w:pPr>
        <w:pStyle w:val="ListParagraph"/>
        <w:numPr>
          <w:ilvl w:val="0"/>
          <w:numId w:val="6"/>
        </w:numPr>
        <w:spacing w:before="400"/>
        <w:rPr>
          <w:rStyle w:val="Strong"/>
          <w:rFonts w:ascii="Times New Roman" w:hAnsi="Times New Roman"/>
          <w:sz w:val="22"/>
          <w:szCs w:val="22"/>
        </w:rPr>
      </w:pPr>
      <w:r>
        <w:rPr>
          <w:rStyle w:val="Strong"/>
          <w:rFonts w:ascii="Times New Roman" w:hAnsi="Times New Roman"/>
          <w:sz w:val="22"/>
          <w:szCs w:val="22"/>
        </w:rPr>
        <w:t>Electricity bill-payment assistance</w:t>
      </w:r>
    </w:p>
    <w:p w14:paraId="52DDD532" w14:textId="0AD4ABA5" w:rsidR="00E42FED" w:rsidRDefault="00E42FED" w:rsidP="00391208">
      <w:pPr>
        <w:pStyle w:val="ListParagraph"/>
        <w:numPr>
          <w:ilvl w:val="0"/>
          <w:numId w:val="6"/>
        </w:numPr>
        <w:spacing w:before="400" w:after="0"/>
        <w:rPr>
          <w:rStyle w:val="Strong"/>
          <w:rFonts w:ascii="Times New Roman" w:hAnsi="Times New Roman"/>
          <w:sz w:val="22"/>
          <w:szCs w:val="22"/>
        </w:rPr>
      </w:pPr>
      <w:r w:rsidRPr="00391208">
        <w:rPr>
          <w:rStyle w:val="Strong"/>
          <w:rFonts w:ascii="Times New Roman" w:hAnsi="Times New Roman"/>
          <w:sz w:val="22"/>
          <w:szCs w:val="22"/>
        </w:rPr>
        <w:t xml:space="preserve">Numerous </w:t>
      </w:r>
      <w:r w:rsidR="00C453C7" w:rsidRPr="00391208">
        <w:rPr>
          <w:rStyle w:val="Strong"/>
          <w:rFonts w:ascii="Times New Roman" w:hAnsi="Times New Roman"/>
          <w:sz w:val="22"/>
          <w:szCs w:val="22"/>
        </w:rPr>
        <w:t>c</w:t>
      </w:r>
      <w:r w:rsidRPr="00391208">
        <w:rPr>
          <w:rStyle w:val="Strong"/>
          <w:rFonts w:ascii="Times New Roman" w:hAnsi="Times New Roman"/>
          <w:sz w:val="22"/>
          <w:szCs w:val="22"/>
        </w:rPr>
        <w:t xml:space="preserve">ommunity </w:t>
      </w:r>
      <w:r w:rsidR="00C453C7" w:rsidRPr="00391208">
        <w:rPr>
          <w:rStyle w:val="Strong"/>
          <w:rFonts w:ascii="Times New Roman" w:hAnsi="Times New Roman"/>
          <w:sz w:val="22"/>
          <w:szCs w:val="22"/>
        </w:rPr>
        <w:t>f</w:t>
      </w:r>
      <w:r w:rsidRPr="00391208">
        <w:rPr>
          <w:rStyle w:val="Strong"/>
          <w:rFonts w:ascii="Times New Roman" w:hAnsi="Times New Roman"/>
          <w:sz w:val="22"/>
          <w:szCs w:val="22"/>
        </w:rPr>
        <w:t xml:space="preserve">ood </w:t>
      </w:r>
      <w:r w:rsidR="00C453C7" w:rsidRPr="00391208">
        <w:rPr>
          <w:rStyle w:val="Strong"/>
          <w:rFonts w:ascii="Times New Roman" w:hAnsi="Times New Roman"/>
          <w:sz w:val="22"/>
          <w:szCs w:val="22"/>
        </w:rPr>
        <w:t>b</w:t>
      </w:r>
      <w:r w:rsidRPr="00391208">
        <w:rPr>
          <w:rStyle w:val="Strong"/>
          <w:rFonts w:ascii="Times New Roman" w:hAnsi="Times New Roman"/>
          <w:sz w:val="22"/>
          <w:szCs w:val="22"/>
        </w:rPr>
        <w:t xml:space="preserve">anks and </w:t>
      </w:r>
      <w:r w:rsidR="00C453C7" w:rsidRPr="00391208">
        <w:rPr>
          <w:rStyle w:val="Strong"/>
          <w:rFonts w:ascii="Times New Roman" w:hAnsi="Times New Roman"/>
          <w:sz w:val="22"/>
          <w:szCs w:val="22"/>
        </w:rPr>
        <w:t>l</w:t>
      </w:r>
      <w:r w:rsidRPr="00391208">
        <w:rPr>
          <w:rStyle w:val="Strong"/>
          <w:rFonts w:ascii="Times New Roman" w:hAnsi="Times New Roman"/>
          <w:sz w:val="22"/>
          <w:szCs w:val="22"/>
        </w:rPr>
        <w:t xml:space="preserve">ocal </w:t>
      </w:r>
      <w:r w:rsidR="00C453C7" w:rsidRPr="00391208">
        <w:rPr>
          <w:rStyle w:val="Strong"/>
          <w:rFonts w:ascii="Times New Roman" w:hAnsi="Times New Roman"/>
          <w:sz w:val="22"/>
          <w:szCs w:val="22"/>
        </w:rPr>
        <w:t>c</w:t>
      </w:r>
      <w:r w:rsidRPr="00391208">
        <w:rPr>
          <w:rStyle w:val="Strong"/>
          <w:rFonts w:ascii="Times New Roman" w:hAnsi="Times New Roman"/>
          <w:sz w:val="22"/>
          <w:szCs w:val="22"/>
        </w:rPr>
        <w:t>harities</w:t>
      </w:r>
    </w:p>
    <w:p w14:paraId="1BC9891F" w14:textId="77777777" w:rsidR="00A37096" w:rsidRPr="00391208" w:rsidRDefault="00A37096" w:rsidP="00A37096">
      <w:pPr>
        <w:pStyle w:val="ListParagraph"/>
        <w:numPr>
          <w:ilvl w:val="0"/>
          <w:numId w:val="0"/>
        </w:numPr>
        <w:spacing w:before="400" w:after="0"/>
        <w:ind w:left="1080"/>
        <w:rPr>
          <w:rStyle w:val="Strong"/>
          <w:rFonts w:ascii="Times New Roman" w:hAnsi="Times New Roman"/>
          <w:sz w:val="22"/>
          <w:szCs w:val="22"/>
        </w:rPr>
      </w:pPr>
    </w:p>
    <w:p w14:paraId="13CD4766" w14:textId="4438082E" w:rsidR="00E42FED" w:rsidRDefault="00E42FED" w:rsidP="00A37096">
      <w:pPr>
        <w:spacing w:after="0"/>
        <w:jc w:val="both"/>
        <w:rPr>
          <w:rStyle w:val="Strong"/>
          <w:rFonts w:ascii="Times New Roman" w:hAnsi="Times New Roman"/>
          <w:sz w:val="22"/>
          <w:szCs w:val="22"/>
        </w:rPr>
      </w:pPr>
      <w:r w:rsidRPr="00391208">
        <w:rPr>
          <w:rStyle w:val="Strong"/>
          <w:rFonts w:ascii="Times New Roman" w:hAnsi="Times New Roman"/>
          <w:sz w:val="22"/>
          <w:szCs w:val="22"/>
        </w:rPr>
        <w:t xml:space="preserve">Cash and in-kind contributions have </w:t>
      </w:r>
      <w:r w:rsidR="00C453C7" w:rsidRPr="00391208">
        <w:rPr>
          <w:rStyle w:val="Strong"/>
          <w:rFonts w:ascii="Times New Roman" w:hAnsi="Times New Roman"/>
          <w:sz w:val="22"/>
          <w:szCs w:val="22"/>
        </w:rPr>
        <w:t xml:space="preserve">helped to provide </w:t>
      </w:r>
      <w:r w:rsidRPr="00391208">
        <w:rPr>
          <w:rStyle w:val="Strong"/>
          <w:rFonts w:ascii="Times New Roman" w:hAnsi="Times New Roman"/>
          <w:sz w:val="22"/>
          <w:szCs w:val="22"/>
        </w:rPr>
        <w:t xml:space="preserve">safety supplies, personal protective equipment, respirators, community and small business relief, </w:t>
      </w:r>
      <w:r w:rsidR="00C453C7" w:rsidRPr="00391208">
        <w:rPr>
          <w:rStyle w:val="Strong"/>
          <w:rFonts w:ascii="Times New Roman" w:hAnsi="Times New Roman"/>
          <w:sz w:val="22"/>
          <w:szCs w:val="22"/>
        </w:rPr>
        <w:t xml:space="preserve">support for </w:t>
      </w:r>
      <w:r w:rsidRPr="00391208">
        <w:rPr>
          <w:rStyle w:val="Strong"/>
          <w:rFonts w:ascii="Times New Roman" w:hAnsi="Times New Roman"/>
          <w:sz w:val="22"/>
          <w:szCs w:val="22"/>
        </w:rPr>
        <w:t>public school teachers</w:t>
      </w:r>
      <w:r w:rsidR="00C21C48" w:rsidRPr="00391208">
        <w:rPr>
          <w:rStyle w:val="Strong"/>
          <w:rFonts w:ascii="Times New Roman" w:hAnsi="Times New Roman"/>
          <w:sz w:val="22"/>
          <w:szCs w:val="22"/>
        </w:rPr>
        <w:t xml:space="preserve"> and remote classrooms, </w:t>
      </w:r>
      <w:r w:rsidRPr="00391208">
        <w:rPr>
          <w:rStyle w:val="Strong"/>
          <w:rFonts w:ascii="Times New Roman" w:hAnsi="Times New Roman"/>
          <w:sz w:val="22"/>
          <w:szCs w:val="22"/>
        </w:rPr>
        <w:t>learning programs,</w:t>
      </w:r>
      <w:r w:rsidR="005C344E" w:rsidRPr="00391208">
        <w:rPr>
          <w:rStyle w:val="Strong"/>
          <w:rFonts w:ascii="Times New Roman" w:hAnsi="Times New Roman"/>
          <w:sz w:val="22"/>
          <w:szCs w:val="22"/>
        </w:rPr>
        <w:t xml:space="preserve"> </w:t>
      </w:r>
      <w:r w:rsidRPr="00391208">
        <w:rPr>
          <w:rStyle w:val="Strong"/>
          <w:rFonts w:ascii="Times New Roman" w:hAnsi="Times New Roman"/>
          <w:sz w:val="22"/>
          <w:szCs w:val="22"/>
        </w:rPr>
        <w:t>food and other basic necessities for the people of Texas</w:t>
      </w:r>
      <w:r w:rsidR="00C21C48" w:rsidRPr="00391208">
        <w:rPr>
          <w:rStyle w:val="Strong"/>
          <w:rFonts w:ascii="Times New Roman" w:hAnsi="Times New Roman"/>
          <w:sz w:val="22"/>
          <w:szCs w:val="22"/>
        </w:rPr>
        <w:t xml:space="preserve"> and other communities served by TCPA member companies</w:t>
      </w:r>
      <w:r w:rsidRPr="00391208">
        <w:rPr>
          <w:rStyle w:val="Strong"/>
          <w:rFonts w:ascii="Times New Roman" w:hAnsi="Times New Roman"/>
          <w:sz w:val="22"/>
          <w:szCs w:val="22"/>
        </w:rPr>
        <w:t>.</w:t>
      </w:r>
    </w:p>
    <w:p w14:paraId="349EA7E6" w14:textId="77777777" w:rsidR="00A37096" w:rsidRPr="00391208" w:rsidRDefault="00A37096" w:rsidP="00A37096">
      <w:pPr>
        <w:spacing w:after="0"/>
        <w:jc w:val="both"/>
        <w:rPr>
          <w:rStyle w:val="Strong"/>
          <w:rFonts w:ascii="Times New Roman" w:hAnsi="Times New Roman"/>
          <w:sz w:val="22"/>
          <w:szCs w:val="22"/>
        </w:rPr>
      </w:pPr>
    </w:p>
    <w:p w14:paraId="17155F89" w14:textId="645D69D6" w:rsidR="00C453C7" w:rsidRPr="00391208" w:rsidRDefault="00C453C7" w:rsidP="00A37096">
      <w:pPr>
        <w:spacing w:after="0"/>
        <w:rPr>
          <w:rStyle w:val="Strong"/>
          <w:rFonts w:ascii="Times New Roman" w:hAnsi="Times New Roman"/>
          <w:b/>
          <w:sz w:val="22"/>
          <w:szCs w:val="22"/>
        </w:rPr>
      </w:pPr>
      <w:r w:rsidRPr="00391208">
        <w:rPr>
          <w:rStyle w:val="Strong"/>
          <w:rFonts w:ascii="Times New Roman" w:hAnsi="Times New Roman"/>
          <w:b/>
          <w:sz w:val="22"/>
          <w:szCs w:val="22"/>
        </w:rPr>
        <w:t>Volunteer Efforts</w:t>
      </w:r>
    </w:p>
    <w:p w14:paraId="0D249658" w14:textId="019C747B" w:rsidR="00391208" w:rsidRDefault="00C21C48" w:rsidP="00391208">
      <w:pPr>
        <w:spacing w:after="0"/>
        <w:jc w:val="both"/>
        <w:rPr>
          <w:rStyle w:val="Strong"/>
          <w:rFonts w:ascii="Times New Roman" w:hAnsi="Times New Roman"/>
          <w:sz w:val="24"/>
          <w:szCs w:val="24"/>
        </w:rPr>
      </w:pPr>
      <w:r w:rsidRPr="00391208">
        <w:rPr>
          <w:rStyle w:val="Strong"/>
          <w:rFonts w:ascii="Times New Roman" w:hAnsi="Times New Roman"/>
          <w:sz w:val="22"/>
          <w:szCs w:val="22"/>
        </w:rPr>
        <w:t xml:space="preserve">In addition to ensuring reliable </w:t>
      </w:r>
      <w:r w:rsidR="003B57BE" w:rsidRPr="00391208">
        <w:rPr>
          <w:rStyle w:val="Strong"/>
          <w:rFonts w:ascii="Times New Roman" w:hAnsi="Times New Roman"/>
          <w:sz w:val="22"/>
          <w:szCs w:val="22"/>
        </w:rPr>
        <w:t xml:space="preserve">and affordable electricity to serve Texans, TCPA generators and power marketers, along with their employees, are committed to </w:t>
      </w:r>
      <w:r w:rsidR="0073109E" w:rsidRPr="00391208">
        <w:rPr>
          <w:rStyle w:val="Strong"/>
          <w:rFonts w:ascii="Times New Roman" w:hAnsi="Times New Roman"/>
          <w:sz w:val="22"/>
          <w:szCs w:val="22"/>
        </w:rPr>
        <w:t>engaging with and serving</w:t>
      </w:r>
      <w:r w:rsidR="003B57BE" w:rsidRPr="00391208">
        <w:rPr>
          <w:rStyle w:val="Strong"/>
          <w:rFonts w:ascii="Times New Roman" w:hAnsi="Times New Roman"/>
          <w:sz w:val="22"/>
          <w:szCs w:val="22"/>
        </w:rPr>
        <w:t xml:space="preserve"> their communities</w:t>
      </w:r>
      <w:r w:rsidR="0073109E" w:rsidRPr="00391208">
        <w:rPr>
          <w:rStyle w:val="Strong"/>
          <w:rFonts w:ascii="Times New Roman" w:hAnsi="Times New Roman"/>
          <w:sz w:val="22"/>
          <w:szCs w:val="22"/>
        </w:rPr>
        <w:t xml:space="preserve">, providing </w:t>
      </w:r>
      <w:r w:rsidR="003B57BE" w:rsidRPr="00391208">
        <w:rPr>
          <w:rStyle w:val="Strong"/>
          <w:rFonts w:ascii="Times New Roman" w:hAnsi="Times New Roman"/>
          <w:sz w:val="22"/>
          <w:szCs w:val="22"/>
        </w:rPr>
        <w:t xml:space="preserve">volunteer assistance during these difficult and unprecedented times. </w:t>
      </w:r>
      <w:r w:rsidR="00C453C7" w:rsidRPr="00391208">
        <w:rPr>
          <w:rStyle w:val="Strong"/>
          <w:rFonts w:ascii="Times New Roman" w:hAnsi="Times New Roman"/>
          <w:sz w:val="22"/>
          <w:szCs w:val="22"/>
        </w:rPr>
        <w:t xml:space="preserve">Activities </w:t>
      </w:r>
      <w:proofErr w:type="gramStart"/>
      <w:r w:rsidR="00C453C7" w:rsidRPr="00391208">
        <w:rPr>
          <w:rStyle w:val="Strong"/>
          <w:rFonts w:ascii="Times New Roman" w:hAnsi="Times New Roman"/>
          <w:sz w:val="22"/>
          <w:szCs w:val="22"/>
        </w:rPr>
        <w:t>include:</w:t>
      </w:r>
      <w:proofErr w:type="gramEnd"/>
      <w:r w:rsidR="00C453C7" w:rsidRPr="00391208">
        <w:rPr>
          <w:rStyle w:val="Strong"/>
          <w:rFonts w:ascii="Times New Roman" w:hAnsi="Times New Roman"/>
          <w:sz w:val="22"/>
          <w:szCs w:val="22"/>
        </w:rPr>
        <w:t xml:space="preserve"> volunteering at food banks, assisting with mask making activities and coordinating supply drives.  </w:t>
      </w:r>
    </w:p>
    <w:sectPr w:rsidR="00391208" w:rsidSect="000259C7">
      <w:headerReference w:type="default" r:id="rId11"/>
      <w:footerReference w:type="default" r:id="rId12"/>
      <w:pgSz w:w="12240" w:h="15840"/>
      <w:pgMar w:top="1440" w:right="1440" w:bottom="1440" w:left="1440" w:header="4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106D" w14:textId="77777777" w:rsidR="000B5250" w:rsidRDefault="000B5250" w:rsidP="005F1EB0">
      <w:pPr>
        <w:spacing w:after="0" w:line="240" w:lineRule="auto"/>
      </w:pPr>
      <w:r>
        <w:separator/>
      </w:r>
    </w:p>
  </w:endnote>
  <w:endnote w:type="continuationSeparator" w:id="0">
    <w:p w14:paraId="3F8DFD28" w14:textId="77777777" w:rsidR="000B5250" w:rsidRDefault="000B5250" w:rsidP="005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Medium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1449" w14:textId="33ED648C" w:rsidR="005F1EB0" w:rsidRDefault="00F13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70B54" wp14:editId="490AF774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59436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3C5A68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25pt" to="46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" strokecolor="#d8d8d8 [2732]" strokeweight=".5pt">
              <v:stroke joinstyle="miter"/>
            </v:line>
          </w:pict>
        </mc:Fallback>
      </mc:AlternateContent>
    </w:r>
    <w:r w:rsidR="005F1EB0">
      <w:rPr>
        <w:noProof/>
      </w:rPr>
      <w:drawing>
        <wp:inline distT="0" distB="0" distL="0" distR="0" wp14:anchorId="007156F4" wp14:editId="0A926BB8">
          <wp:extent cx="6403080" cy="5486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8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FCD7C" w14:textId="77777777" w:rsidR="000B5250" w:rsidRDefault="000B5250" w:rsidP="005F1EB0">
      <w:pPr>
        <w:spacing w:after="0" w:line="240" w:lineRule="auto"/>
      </w:pPr>
      <w:r>
        <w:separator/>
      </w:r>
    </w:p>
  </w:footnote>
  <w:footnote w:type="continuationSeparator" w:id="0">
    <w:p w14:paraId="4538683C" w14:textId="77777777" w:rsidR="000B5250" w:rsidRDefault="000B5250" w:rsidP="005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8DE2" w14:textId="73B1740A" w:rsidR="005F1EB0" w:rsidRDefault="005F1E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31F2C" wp14:editId="39D166F7">
              <wp:simplePos x="0" y="0"/>
              <wp:positionH relativeFrom="column">
                <wp:posOffset>4464996</wp:posOffset>
              </wp:positionH>
              <wp:positionV relativeFrom="paragraph">
                <wp:posOffset>3134</wp:posOffset>
              </wp:positionV>
              <wp:extent cx="1585501" cy="72864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5501" cy="7286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139793" w14:textId="08AE61B9" w:rsidR="005F1EB0" w:rsidRPr="007D2CC9" w:rsidRDefault="005F1EB0" w:rsidP="005F1EB0">
                          <w:pPr>
                            <w:jc w:val="right"/>
                            <w:rPr>
                              <w:rStyle w:val="Strong"/>
                              <w:color w:val="1C4C82"/>
                            </w:rPr>
                          </w:pPr>
                          <w:r w:rsidRPr="007D2CC9">
                            <w:rPr>
                              <w:rStyle w:val="Strong"/>
                              <w:color w:val="1C4C82"/>
                            </w:rPr>
                            <w:t>CompetitivePower.org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31F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1.55pt;margin-top:.25pt;width:124.8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" filled="f" stroked="f" strokeweight=".5pt">
              <v:textbox>
                <w:txbxContent>
                  <w:p w14:paraId="47139793" w14:textId="08AE61B9" w:rsidR="005F1EB0" w:rsidRPr="007D2CC9" w:rsidRDefault="005F1EB0" w:rsidP="005F1EB0">
                    <w:pPr>
                      <w:jc w:val="right"/>
                      <w:rPr>
                        <w:rStyle w:val="Strong"/>
                        <w:color w:val="1C4C82"/>
                      </w:rPr>
                    </w:pPr>
                    <w:r w:rsidRPr="007D2CC9">
                      <w:rPr>
                        <w:rStyle w:val="Strong"/>
                        <w:color w:val="1C4C82"/>
                      </w:rPr>
                      <w:t>CompetitivePower.org</w:t>
                    </w:r>
                  </w:p>
                </w:txbxContent>
              </v:textbox>
            </v:shape>
          </w:pict>
        </mc:Fallback>
      </mc:AlternateContent>
    </w:r>
    <w:r w:rsidR="000259C7" w:rsidRPr="00FF0A6C">
      <w:rPr>
        <w:noProof/>
      </w:rPr>
      <w:drawing>
        <wp:inline distT="0" distB="0" distL="0" distR="0" wp14:anchorId="79BD9E4A" wp14:editId="7A6E640E">
          <wp:extent cx="729574" cy="72957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847" cy="74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625F2"/>
    <w:multiLevelType w:val="hybridMultilevel"/>
    <w:tmpl w:val="5E78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B01BE"/>
    <w:multiLevelType w:val="hybridMultilevel"/>
    <w:tmpl w:val="C6DC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765F"/>
    <w:multiLevelType w:val="hybridMultilevel"/>
    <w:tmpl w:val="F6943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304B9C"/>
    <w:multiLevelType w:val="hybridMultilevel"/>
    <w:tmpl w:val="6A4A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06AE4"/>
    <w:multiLevelType w:val="hybridMultilevel"/>
    <w:tmpl w:val="EE18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24E5C"/>
    <w:multiLevelType w:val="hybridMultilevel"/>
    <w:tmpl w:val="17CAE75C"/>
    <w:lvl w:ilvl="0" w:tplc="686EC73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trAwNDQwMDI1NbJU0lEKTi0uzszPAykwrAUAHnWxdiwAAAA="/>
  </w:docVars>
  <w:rsids>
    <w:rsidRoot w:val="00715317"/>
    <w:rsid w:val="0000639C"/>
    <w:rsid w:val="0000723E"/>
    <w:rsid w:val="0001071F"/>
    <w:rsid w:val="00020B2B"/>
    <w:rsid w:val="00021281"/>
    <w:rsid w:val="0002386F"/>
    <w:rsid w:val="000259C7"/>
    <w:rsid w:val="00026F0E"/>
    <w:rsid w:val="00032039"/>
    <w:rsid w:val="00043A7D"/>
    <w:rsid w:val="00046C49"/>
    <w:rsid w:val="00067C78"/>
    <w:rsid w:val="0007058E"/>
    <w:rsid w:val="000868EC"/>
    <w:rsid w:val="000925E1"/>
    <w:rsid w:val="00094DE8"/>
    <w:rsid w:val="00095AF8"/>
    <w:rsid w:val="000B0171"/>
    <w:rsid w:val="000B5250"/>
    <w:rsid w:val="000E195C"/>
    <w:rsid w:val="0012161E"/>
    <w:rsid w:val="001353D4"/>
    <w:rsid w:val="00135BBE"/>
    <w:rsid w:val="001407CA"/>
    <w:rsid w:val="00141764"/>
    <w:rsid w:val="00143997"/>
    <w:rsid w:val="00174D10"/>
    <w:rsid w:val="001769A8"/>
    <w:rsid w:val="00183D2F"/>
    <w:rsid w:val="001A74F6"/>
    <w:rsid w:val="001B2CBA"/>
    <w:rsid w:val="001B61F1"/>
    <w:rsid w:val="001E1968"/>
    <w:rsid w:val="001E2549"/>
    <w:rsid w:val="001E2E10"/>
    <w:rsid w:val="001F689D"/>
    <w:rsid w:val="001F6D33"/>
    <w:rsid w:val="00216B07"/>
    <w:rsid w:val="00233F68"/>
    <w:rsid w:val="002431AA"/>
    <w:rsid w:val="00252459"/>
    <w:rsid w:val="00254A41"/>
    <w:rsid w:val="00254ECA"/>
    <w:rsid w:val="00261FC0"/>
    <w:rsid w:val="00265E91"/>
    <w:rsid w:val="0027217F"/>
    <w:rsid w:val="00276F7A"/>
    <w:rsid w:val="00280392"/>
    <w:rsid w:val="00293647"/>
    <w:rsid w:val="002D0FBB"/>
    <w:rsid w:val="002E0FFA"/>
    <w:rsid w:val="002E3F85"/>
    <w:rsid w:val="002F3346"/>
    <w:rsid w:val="0030731F"/>
    <w:rsid w:val="003324C8"/>
    <w:rsid w:val="00341181"/>
    <w:rsid w:val="003808F7"/>
    <w:rsid w:val="00391208"/>
    <w:rsid w:val="00391631"/>
    <w:rsid w:val="003B2C20"/>
    <w:rsid w:val="003B57BE"/>
    <w:rsid w:val="003B789D"/>
    <w:rsid w:val="003C4E27"/>
    <w:rsid w:val="003D270B"/>
    <w:rsid w:val="003D2C8F"/>
    <w:rsid w:val="003D684B"/>
    <w:rsid w:val="003E3EE1"/>
    <w:rsid w:val="003F4679"/>
    <w:rsid w:val="004013F8"/>
    <w:rsid w:val="00423736"/>
    <w:rsid w:val="004338C7"/>
    <w:rsid w:val="004548B7"/>
    <w:rsid w:val="00455E8A"/>
    <w:rsid w:val="00462B0D"/>
    <w:rsid w:val="0046603E"/>
    <w:rsid w:val="0047303F"/>
    <w:rsid w:val="0047433C"/>
    <w:rsid w:val="00482065"/>
    <w:rsid w:val="0048237E"/>
    <w:rsid w:val="0049766A"/>
    <w:rsid w:val="004A5291"/>
    <w:rsid w:val="004B1BA0"/>
    <w:rsid w:val="004C0693"/>
    <w:rsid w:val="004C075B"/>
    <w:rsid w:val="004D69A1"/>
    <w:rsid w:val="004E7BFD"/>
    <w:rsid w:val="0050117E"/>
    <w:rsid w:val="005063FC"/>
    <w:rsid w:val="00511E71"/>
    <w:rsid w:val="005248FF"/>
    <w:rsid w:val="00530701"/>
    <w:rsid w:val="005371C1"/>
    <w:rsid w:val="00546E33"/>
    <w:rsid w:val="00573534"/>
    <w:rsid w:val="005978AE"/>
    <w:rsid w:val="005C2B8C"/>
    <w:rsid w:val="005C344E"/>
    <w:rsid w:val="005C4EC1"/>
    <w:rsid w:val="005D4A83"/>
    <w:rsid w:val="005D7696"/>
    <w:rsid w:val="005F1EB0"/>
    <w:rsid w:val="006254AC"/>
    <w:rsid w:val="00656F51"/>
    <w:rsid w:val="00684943"/>
    <w:rsid w:val="00690E2B"/>
    <w:rsid w:val="00691A8A"/>
    <w:rsid w:val="006B4FB8"/>
    <w:rsid w:val="006F6920"/>
    <w:rsid w:val="007063D7"/>
    <w:rsid w:val="00715317"/>
    <w:rsid w:val="0073109E"/>
    <w:rsid w:val="00760A67"/>
    <w:rsid w:val="00781067"/>
    <w:rsid w:val="0078272B"/>
    <w:rsid w:val="00791CDA"/>
    <w:rsid w:val="00796023"/>
    <w:rsid w:val="007A24A6"/>
    <w:rsid w:val="007C60E5"/>
    <w:rsid w:val="007D2CC9"/>
    <w:rsid w:val="007D73C4"/>
    <w:rsid w:val="007E2638"/>
    <w:rsid w:val="007E6E2C"/>
    <w:rsid w:val="007F5C61"/>
    <w:rsid w:val="0081475C"/>
    <w:rsid w:val="00824A34"/>
    <w:rsid w:val="00832B15"/>
    <w:rsid w:val="00842A27"/>
    <w:rsid w:val="00850195"/>
    <w:rsid w:val="00862C9A"/>
    <w:rsid w:val="0086420F"/>
    <w:rsid w:val="0087594C"/>
    <w:rsid w:val="00891498"/>
    <w:rsid w:val="00893FC1"/>
    <w:rsid w:val="008A3FBC"/>
    <w:rsid w:val="008B166B"/>
    <w:rsid w:val="008C05B7"/>
    <w:rsid w:val="008C75F9"/>
    <w:rsid w:val="008C7B26"/>
    <w:rsid w:val="008D6074"/>
    <w:rsid w:val="008F1912"/>
    <w:rsid w:val="008F6D2E"/>
    <w:rsid w:val="00902954"/>
    <w:rsid w:val="00903612"/>
    <w:rsid w:val="0091438F"/>
    <w:rsid w:val="0092268A"/>
    <w:rsid w:val="0093385B"/>
    <w:rsid w:val="00933FE2"/>
    <w:rsid w:val="0093587C"/>
    <w:rsid w:val="00935EA3"/>
    <w:rsid w:val="00945B78"/>
    <w:rsid w:val="00982F54"/>
    <w:rsid w:val="0098553B"/>
    <w:rsid w:val="00985F9F"/>
    <w:rsid w:val="0098654C"/>
    <w:rsid w:val="00987B3B"/>
    <w:rsid w:val="009A0376"/>
    <w:rsid w:val="009A1728"/>
    <w:rsid w:val="009B01A7"/>
    <w:rsid w:val="009C22DE"/>
    <w:rsid w:val="009D424B"/>
    <w:rsid w:val="009E316C"/>
    <w:rsid w:val="009E42B5"/>
    <w:rsid w:val="009E7714"/>
    <w:rsid w:val="00A134DA"/>
    <w:rsid w:val="00A17510"/>
    <w:rsid w:val="00A37096"/>
    <w:rsid w:val="00A6328F"/>
    <w:rsid w:val="00A71F62"/>
    <w:rsid w:val="00A84C7F"/>
    <w:rsid w:val="00A85F54"/>
    <w:rsid w:val="00AA00EA"/>
    <w:rsid w:val="00AA1368"/>
    <w:rsid w:val="00AA3A2D"/>
    <w:rsid w:val="00AA7911"/>
    <w:rsid w:val="00AB1666"/>
    <w:rsid w:val="00AD7845"/>
    <w:rsid w:val="00AE1670"/>
    <w:rsid w:val="00AE48FD"/>
    <w:rsid w:val="00B0029F"/>
    <w:rsid w:val="00B1438C"/>
    <w:rsid w:val="00B26705"/>
    <w:rsid w:val="00B27566"/>
    <w:rsid w:val="00B30392"/>
    <w:rsid w:val="00B37FE1"/>
    <w:rsid w:val="00B45863"/>
    <w:rsid w:val="00B54368"/>
    <w:rsid w:val="00B774D9"/>
    <w:rsid w:val="00B80F15"/>
    <w:rsid w:val="00B81EF8"/>
    <w:rsid w:val="00B87962"/>
    <w:rsid w:val="00BC7BC4"/>
    <w:rsid w:val="00BD468C"/>
    <w:rsid w:val="00BE7E48"/>
    <w:rsid w:val="00C21C48"/>
    <w:rsid w:val="00C37173"/>
    <w:rsid w:val="00C37B1B"/>
    <w:rsid w:val="00C430EB"/>
    <w:rsid w:val="00C453C7"/>
    <w:rsid w:val="00C4785E"/>
    <w:rsid w:val="00C544A5"/>
    <w:rsid w:val="00C74A9F"/>
    <w:rsid w:val="00C77223"/>
    <w:rsid w:val="00C9043B"/>
    <w:rsid w:val="00CA4687"/>
    <w:rsid w:val="00CA65C7"/>
    <w:rsid w:val="00CD6792"/>
    <w:rsid w:val="00CE168C"/>
    <w:rsid w:val="00D02DA3"/>
    <w:rsid w:val="00D07DF1"/>
    <w:rsid w:val="00D1206B"/>
    <w:rsid w:val="00D30FFA"/>
    <w:rsid w:val="00D46462"/>
    <w:rsid w:val="00D855F9"/>
    <w:rsid w:val="00DA6F51"/>
    <w:rsid w:val="00DB7B51"/>
    <w:rsid w:val="00E24898"/>
    <w:rsid w:val="00E31CCF"/>
    <w:rsid w:val="00E334A2"/>
    <w:rsid w:val="00E42FED"/>
    <w:rsid w:val="00E434A8"/>
    <w:rsid w:val="00E44373"/>
    <w:rsid w:val="00E953BA"/>
    <w:rsid w:val="00EB4843"/>
    <w:rsid w:val="00EC2E8D"/>
    <w:rsid w:val="00EC3513"/>
    <w:rsid w:val="00ED76A3"/>
    <w:rsid w:val="00EF2EE1"/>
    <w:rsid w:val="00EF55A3"/>
    <w:rsid w:val="00F02846"/>
    <w:rsid w:val="00F0313A"/>
    <w:rsid w:val="00F10720"/>
    <w:rsid w:val="00F112A1"/>
    <w:rsid w:val="00F138C1"/>
    <w:rsid w:val="00F30AF7"/>
    <w:rsid w:val="00F83BA9"/>
    <w:rsid w:val="00F92927"/>
    <w:rsid w:val="00F95260"/>
    <w:rsid w:val="00FA54D7"/>
    <w:rsid w:val="00FB2701"/>
    <w:rsid w:val="00FB3F84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3A7DF"/>
  <w15:docId w15:val="{1F9E2DB8-3819-4267-B5C0-A1244749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E8"/>
  </w:style>
  <w:style w:type="paragraph" w:styleId="Heading1">
    <w:name w:val="heading 1"/>
    <w:basedOn w:val="Normal"/>
    <w:next w:val="Normal"/>
    <w:link w:val="Heading1Char"/>
    <w:uiPriority w:val="9"/>
    <w:qFormat/>
    <w:rsid w:val="00781067"/>
    <w:pPr>
      <w:spacing w:line="240" w:lineRule="auto"/>
      <w:ind w:right="2880"/>
      <w:outlineLvl w:val="0"/>
    </w:pPr>
    <w:rPr>
      <w:rFonts w:ascii="Roboto Light" w:hAnsi="Roboto Light" w:cs="Times New Roman"/>
      <w:color w:val="000000" w:themeColor="text1"/>
      <w:sz w:val="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067"/>
    <w:pPr>
      <w:numPr>
        <w:numId w:val="5"/>
      </w:numPr>
      <w:spacing w:line="276" w:lineRule="auto"/>
      <w:ind w:left="360"/>
      <w:contextualSpacing/>
      <w:jc w:val="both"/>
    </w:pPr>
    <w:rPr>
      <w:rFonts w:ascii="Roboto" w:hAnsi="Roboto" w:cs="Times New Roman"/>
      <w:color w:val="000000" w:themeColor="text1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0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FB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1067"/>
    <w:rPr>
      <w:rFonts w:ascii="Roboto Light" w:hAnsi="Roboto Light" w:cs="Times New Roman"/>
      <w:color w:val="000000" w:themeColor="text1"/>
      <w:sz w:val="44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026F0E"/>
    <w:pPr>
      <w:spacing w:before="800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26F0E"/>
    <w:rPr>
      <w:rFonts w:ascii="Roboto Light" w:hAnsi="Roboto Light" w:cs="Times New Roman"/>
      <w:color w:val="000000" w:themeColor="text1"/>
      <w:sz w:val="40"/>
      <w:szCs w:val="28"/>
    </w:rPr>
  </w:style>
  <w:style w:type="character" w:styleId="Strong">
    <w:name w:val="Strong"/>
    <w:uiPriority w:val="22"/>
    <w:qFormat/>
    <w:rsid w:val="007D2CC9"/>
    <w:rPr>
      <w:rFonts w:ascii="Roboto Medium" w:hAnsi="Roboto Medium" w:cs="Times New Roman"/>
      <w:color w:val="000000" w:themeColor="text1"/>
      <w:sz w:val="1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B0"/>
  </w:style>
  <w:style w:type="paragraph" w:styleId="Footer">
    <w:name w:val="footer"/>
    <w:basedOn w:val="Normal"/>
    <w:link w:val="FooterChar"/>
    <w:uiPriority w:val="99"/>
    <w:unhideWhenUsed/>
    <w:rsid w:val="005F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B0"/>
  </w:style>
  <w:style w:type="paragraph" w:styleId="FootnoteText">
    <w:name w:val="footnote text"/>
    <w:basedOn w:val="Normal"/>
    <w:link w:val="FootnoteTextChar"/>
    <w:uiPriority w:val="99"/>
    <w:semiHidden/>
    <w:unhideWhenUsed/>
    <w:rsid w:val="00094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DE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E0FFA"/>
    <w:rPr>
      <w:i/>
      <w:iCs/>
    </w:rPr>
  </w:style>
  <w:style w:type="paragraph" w:styleId="Revision">
    <w:name w:val="Revision"/>
    <w:hidden/>
    <w:uiPriority w:val="99"/>
    <w:semiHidden/>
    <w:rsid w:val="00ED7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D4D8D10C0154392A4C4DABB800B2B" ma:contentTypeVersion="13" ma:contentTypeDescription="Create a new document." ma:contentTypeScope="" ma:versionID="1ec41fbd1703fb027f0f2af04c4d4b88">
  <xsd:schema xmlns:xsd="http://www.w3.org/2001/XMLSchema" xmlns:xs="http://www.w3.org/2001/XMLSchema" xmlns:p="http://schemas.microsoft.com/office/2006/metadata/properties" xmlns:ns3="1e02b0bb-4bee-4c31-a919-18ec5a835151" xmlns:ns4="279e6ac6-29c9-4231-ae47-f8b05a4ffcac" targetNamespace="http://schemas.microsoft.com/office/2006/metadata/properties" ma:root="true" ma:fieldsID="4e8dbac1685ba4b9054bfd29f5ab0c26" ns3:_="" ns4:_="">
    <xsd:import namespace="1e02b0bb-4bee-4c31-a919-18ec5a835151"/>
    <xsd:import namespace="279e6ac6-29c9-4231-ae47-f8b05a4ff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2b0bb-4bee-4c31-a919-18ec5a835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e6ac6-29c9-4231-ae47-f8b05a4f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CD94-D03C-47BD-A792-2E954526C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3BE96-40AD-4A5F-87E8-26E92CC00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52ABB3-6EB2-4768-ABF4-7999836D8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2b0bb-4bee-4c31-a919-18ec5a835151"/>
    <ds:schemaRef ds:uri="279e6ac6-29c9-4231-ae47-f8b05a4ff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83C7D-3A1E-A243-B4A6-1A2EF06C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Gregg</dc:creator>
  <cp:keywords/>
  <dc:description/>
  <cp:lastModifiedBy>Courtney Williamson</cp:lastModifiedBy>
  <cp:revision>2</cp:revision>
  <cp:lastPrinted>2019-04-29T02:35:00Z</cp:lastPrinted>
  <dcterms:created xsi:type="dcterms:W3CDTF">2020-05-04T22:31:00Z</dcterms:created>
  <dcterms:modified xsi:type="dcterms:W3CDTF">2020-05-04T22:31:00Z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0x01010036CD4D8D10C0154392A4C4DABB800B2B</vt:lpwstr>
  </property>
</Properties>
</file>