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A942E" w14:textId="04BB5892" w:rsidR="00A7787A" w:rsidRPr="00C27449" w:rsidRDefault="000C1FA0" w:rsidP="004742F7">
      <w:pPr>
        <w:spacing w:line="240" w:lineRule="auto"/>
        <w:rPr>
          <w:sz w:val="24"/>
          <w:szCs w:val="24"/>
        </w:rPr>
      </w:pPr>
      <w:r>
        <w:rPr>
          <w:noProof/>
          <w:sz w:val="24"/>
          <w:szCs w:val="24"/>
        </w:rPr>
        <w:drawing>
          <wp:anchor distT="0" distB="0" distL="114300" distR="114300" simplePos="0" relativeHeight="251663360" behindDoc="0" locked="0" layoutInCell="1" allowOverlap="1" wp14:anchorId="0A6469ED" wp14:editId="15BC4BF9">
            <wp:simplePos x="0" y="0"/>
            <wp:positionH relativeFrom="margin">
              <wp:posOffset>2339340</wp:posOffset>
            </wp:positionH>
            <wp:positionV relativeFrom="margin">
              <wp:posOffset>160655</wp:posOffset>
            </wp:positionV>
            <wp:extent cx="2305050" cy="362585"/>
            <wp:effectExtent l="0" t="0" r="6350" b="5715"/>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305050" cy="362585"/>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2336" behindDoc="0" locked="0" layoutInCell="1" allowOverlap="1" wp14:anchorId="2B3B3A5E" wp14:editId="0F88FF71">
            <wp:simplePos x="0" y="0"/>
            <wp:positionH relativeFrom="margin">
              <wp:posOffset>1513840</wp:posOffset>
            </wp:positionH>
            <wp:positionV relativeFrom="margin">
              <wp:posOffset>-60325</wp:posOffset>
            </wp:positionV>
            <wp:extent cx="661035" cy="661035"/>
            <wp:effectExtent l="0" t="0" r="0" b="0"/>
            <wp:wrapSquare wrapText="bothSides"/>
            <wp:docPr id="12" name="Picture 1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661035" cy="661035"/>
                    </a:xfrm>
                    <a:prstGeom prst="rect">
                      <a:avLst/>
                    </a:prstGeom>
                  </pic:spPr>
                </pic:pic>
              </a:graphicData>
            </a:graphic>
            <wp14:sizeRelH relativeFrom="margin">
              <wp14:pctWidth>0</wp14:pctWidth>
            </wp14:sizeRelH>
            <wp14:sizeRelV relativeFrom="margin">
              <wp14:pctHeight>0</wp14:pctHeight>
            </wp14:sizeRelV>
          </wp:anchor>
        </w:drawing>
      </w:r>
      <w:r w:rsidR="00773CA3">
        <w:rPr>
          <w:noProof/>
          <w:sz w:val="24"/>
          <w:szCs w:val="24"/>
        </w:rPr>
        <w:drawing>
          <wp:anchor distT="0" distB="0" distL="114300" distR="114300" simplePos="0" relativeHeight="251658240" behindDoc="1" locked="0" layoutInCell="1" allowOverlap="1" wp14:anchorId="6DAEA45E" wp14:editId="7386A586">
            <wp:simplePos x="0" y="0"/>
            <wp:positionH relativeFrom="margin">
              <wp:posOffset>-77470</wp:posOffset>
            </wp:positionH>
            <wp:positionV relativeFrom="margin">
              <wp:posOffset>-342900</wp:posOffset>
            </wp:positionV>
            <wp:extent cx="1417320" cy="1417320"/>
            <wp:effectExtent l="0" t="0" r="5080" b="5080"/>
            <wp:wrapTopAndBottom/>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773CA3">
        <w:rPr>
          <w:noProof/>
          <w:sz w:val="24"/>
          <w:szCs w:val="24"/>
        </w:rPr>
        <w:drawing>
          <wp:anchor distT="0" distB="0" distL="114300" distR="114300" simplePos="0" relativeHeight="251659264" behindDoc="0" locked="0" layoutInCell="1" allowOverlap="1" wp14:anchorId="15261AF9" wp14:editId="73BB5297">
            <wp:simplePos x="0" y="0"/>
            <wp:positionH relativeFrom="margin">
              <wp:posOffset>4812665</wp:posOffset>
            </wp:positionH>
            <wp:positionV relativeFrom="page">
              <wp:posOffset>813435</wp:posOffset>
            </wp:positionV>
            <wp:extent cx="1341755" cy="570230"/>
            <wp:effectExtent l="0" t="0" r="4445" b="127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1755" cy="570230"/>
                    </a:xfrm>
                    <a:prstGeom prst="rect">
                      <a:avLst/>
                    </a:prstGeom>
                  </pic:spPr>
                </pic:pic>
              </a:graphicData>
            </a:graphic>
            <wp14:sizeRelH relativeFrom="margin">
              <wp14:pctWidth>0</wp14:pctWidth>
            </wp14:sizeRelH>
            <wp14:sizeRelV relativeFrom="margin">
              <wp14:pctHeight>0</wp14:pctHeight>
            </wp14:sizeRelV>
          </wp:anchor>
        </w:drawing>
      </w:r>
      <w:r w:rsidR="009D6ACF">
        <w:rPr>
          <w:sz w:val="24"/>
          <w:szCs w:val="24"/>
        </w:rPr>
        <w:t>December 4, 2020</w:t>
      </w:r>
    </w:p>
    <w:p w14:paraId="72D8E785" w14:textId="05730D70" w:rsidR="00A7787A" w:rsidRPr="00C27449" w:rsidRDefault="00A7787A" w:rsidP="004742F7">
      <w:pPr>
        <w:spacing w:line="240" w:lineRule="auto"/>
        <w:rPr>
          <w:sz w:val="24"/>
          <w:szCs w:val="24"/>
        </w:rPr>
      </w:pPr>
    </w:p>
    <w:p w14:paraId="053CE627" w14:textId="059B8C02" w:rsidR="00A7787A" w:rsidRPr="00C27449" w:rsidRDefault="00A7787A" w:rsidP="00273320">
      <w:pPr>
        <w:pStyle w:val="NoSpacing"/>
        <w:tabs>
          <w:tab w:val="left" w:pos="5484"/>
        </w:tabs>
        <w:rPr>
          <w:sz w:val="24"/>
          <w:szCs w:val="24"/>
        </w:rPr>
      </w:pPr>
      <w:r w:rsidRPr="00C27449">
        <w:rPr>
          <w:sz w:val="24"/>
          <w:szCs w:val="24"/>
        </w:rPr>
        <w:t xml:space="preserve">Commissioner John W. Hellerstedt, M.D. </w:t>
      </w:r>
      <w:r w:rsidR="00273320">
        <w:rPr>
          <w:sz w:val="24"/>
          <w:szCs w:val="24"/>
        </w:rPr>
        <w:tab/>
      </w:r>
    </w:p>
    <w:p w14:paraId="1722BB93" w14:textId="177F7EE2" w:rsidR="00A7787A" w:rsidRPr="00C27449" w:rsidRDefault="00C27449" w:rsidP="004742F7">
      <w:pPr>
        <w:pStyle w:val="NoSpacing"/>
        <w:rPr>
          <w:sz w:val="24"/>
          <w:szCs w:val="24"/>
        </w:rPr>
      </w:pPr>
      <w:r w:rsidRPr="00C27449">
        <w:rPr>
          <w:sz w:val="24"/>
          <w:szCs w:val="24"/>
        </w:rPr>
        <w:t xml:space="preserve">Texas </w:t>
      </w:r>
      <w:r w:rsidR="00521439" w:rsidRPr="00C27449">
        <w:rPr>
          <w:sz w:val="24"/>
          <w:szCs w:val="24"/>
        </w:rPr>
        <w:t>Department</w:t>
      </w:r>
      <w:r w:rsidR="00A7787A" w:rsidRPr="00C27449">
        <w:rPr>
          <w:sz w:val="24"/>
          <w:szCs w:val="24"/>
        </w:rPr>
        <w:t xml:space="preserve"> of State </w:t>
      </w:r>
      <w:r w:rsidR="00521439" w:rsidRPr="00C27449">
        <w:rPr>
          <w:sz w:val="24"/>
          <w:szCs w:val="24"/>
        </w:rPr>
        <w:t>H</w:t>
      </w:r>
      <w:r w:rsidR="00A7787A" w:rsidRPr="00C27449">
        <w:rPr>
          <w:sz w:val="24"/>
          <w:szCs w:val="24"/>
        </w:rPr>
        <w:t xml:space="preserve">ealth </w:t>
      </w:r>
      <w:r w:rsidR="00521439" w:rsidRPr="00C27449">
        <w:rPr>
          <w:sz w:val="24"/>
          <w:szCs w:val="24"/>
        </w:rPr>
        <w:t>Services</w:t>
      </w:r>
    </w:p>
    <w:p w14:paraId="1EBBB799" w14:textId="37238E8B" w:rsidR="00A7787A" w:rsidRPr="00C27449" w:rsidRDefault="00C27449" w:rsidP="004742F7">
      <w:pPr>
        <w:pStyle w:val="NoSpacing"/>
        <w:rPr>
          <w:sz w:val="24"/>
          <w:szCs w:val="24"/>
        </w:rPr>
      </w:pPr>
      <w:r w:rsidRPr="00C27449">
        <w:rPr>
          <w:sz w:val="24"/>
          <w:szCs w:val="24"/>
        </w:rPr>
        <w:t>1100 W. 49</w:t>
      </w:r>
      <w:r w:rsidRPr="00C27449">
        <w:rPr>
          <w:sz w:val="24"/>
          <w:szCs w:val="24"/>
          <w:vertAlign w:val="superscript"/>
        </w:rPr>
        <w:t>th</w:t>
      </w:r>
      <w:r w:rsidRPr="00C27449">
        <w:rPr>
          <w:sz w:val="24"/>
          <w:szCs w:val="24"/>
        </w:rPr>
        <w:t xml:space="preserve"> Street</w:t>
      </w:r>
    </w:p>
    <w:p w14:paraId="77CE43F1" w14:textId="5F15E8C8" w:rsidR="00C27449" w:rsidRDefault="00C27449" w:rsidP="004742F7">
      <w:pPr>
        <w:pStyle w:val="NoSpacing"/>
        <w:rPr>
          <w:sz w:val="24"/>
          <w:szCs w:val="24"/>
        </w:rPr>
      </w:pPr>
      <w:r w:rsidRPr="00C27449">
        <w:rPr>
          <w:sz w:val="24"/>
          <w:szCs w:val="24"/>
        </w:rPr>
        <w:t>Austin, TX  78756</w:t>
      </w:r>
    </w:p>
    <w:p w14:paraId="0E2E6408" w14:textId="5A6292D4" w:rsidR="00C27449" w:rsidRPr="00C27449" w:rsidRDefault="00C27449" w:rsidP="004742F7">
      <w:pPr>
        <w:pStyle w:val="NoSpacing"/>
        <w:rPr>
          <w:sz w:val="24"/>
          <w:szCs w:val="24"/>
        </w:rPr>
      </w:pPr>
    </w:p>
    <w:p w14:paraId="0765CE0F" w14:textId="171400C1" w:rsidR="00521439" w:rsidRPr="00C27449" w:rsidRDefault="00521439" w:rsidP="004742F7">
      <w:pPr>
        <w:spacing w:line="240" w:lineRule="auto"/>
        <w:rPr>
          <w:sz w:val="24"/>
          <w:szCs w:val="24"/>
        </w:rPr>
      </w:pPr>
      <w:r w:rsidRPr="00C27449">
        <w:rPr>
          <w:sz w:val="24"/>
          <w:szCs w:val="24"/>
        </w:rPr>
        <w:t xml:space="preserve">RE: </w:t>
      </w:r>
      <w:r w:rsidR="00946AAA">
        <w:rPr>
          <w:sz w:val="24"/>
          <w:szCs w:val="24"/>
        </w:rPr>
        <w:t xml:space="preserve"> </w:t>
      </w:r>
      <w:r w:rsidRPr="00C27449">
        <w:rPr>
          <w:sz w:val="24"/>
          <w:szCs w:val="24"/>
        </w:rPr>
        <w:t xml:space="preserve">Vaccine Distribution for </w:t>
      </w:r>
      <w:r w:rsidR="00946AAA">
        <w:rPr>
          <w:sz w:val="24"/>
          <w:szCs w:val="24"/>
        </w:rPr>
        <w:t>Mission-</w:t>
      </w:r>
      <w:r w:rsidRPr="00C27449">
        <w:rPr>
          <w:sz w:val="24"/>
          <w:szCs w:val="24"/>
        </w:rPr>
        <w:t xml:space="preserve">Essential Critical Infrastructure Workforce – Electricity Sector </w:t>
      </w:r>
    </w:p>
    <w:p w14:paraId="76DA9352" w14:textId="29DBB83E" w:rsidR="00A7787A" w:rsidRPr="00C27449" w:rsidRDefault="00A7787A" w:rsidP="004742F7">
      <w:pPr>
        <w:spacing w:line="240" w:lineRule="auto"/>
        <w:rPr>
          <w:sz w:val="24"/>
          <w:szCs w:val="24"/>
        </w:rPr>
      </w:pPr>
      <w:r w:rsidRPr="00C27449">
        <w:rPr>
          <w:sz w:val="24"/>
          <w:szCs w:val="24"/>
        </w:rPr>
        <w:t xml:space="preserve">Dear </w:t>
      </w:r>
      <w:proofErr w:type="gramStart"/>
      <w:r w:rsidRPr="00C27449">
        <w:rPr>
          <w:sz w:val="24"/>
          <w:szCs w:val="24"/>
        </w:rPr>
        <w:t>Dr.</w:t>
      </w:r>
      <w:proofErr w:type="gramEnd"/>
      <w:r w:rsidRPr="00C27449">
        <w:rPr>
          <w:sz w:val="24"/>
          <w:szCs w:val="24"/>
        </w:rPr>
        <w:t xml:space="preserve"> Hellerstedt:</w:t>
      </w:r>
    </w:p>
    <w:p w14:paraId="46E83E3A" w14:textId="6F303EEA" w:rsidR="00136BCB" w:rsidRDefault="00A7787A" w:rsidP="004742F7">
      <w:pPr>
        <w:spacing w:line="240" w:lineRule="auto"/>
        <w:rPr>
          <w:sz w:val="24"/>
          <w:szCs w:val="24"/>
        </w:rPr>
      </w:pPr>
      <w:r w:rsidRPr="00C27449">
        <w:rPr>
          <w:sz w:val="24"/>
          <w:szCs w:val="24"/>
        </w:rPr>
        <w:t xml:space="preserve">On </w:t>
      </w:r>
      <w:r w:rsidR="009B0431" w:rsidRPr="00C27449">
        <w:rPr>
          <w:sz w:val="24"/>
          <w:szCs w:val="24"/>
        </w:rPr>
        <w:t>behalf</w:t>
      </w:r>
      <w:r w:rsidRPr="00C27449">
        <w:rPr>
          <w:sz w:val="24"/>
          <w:szCs w:val="24"/>
        </w:rPr>
        <w:t xml:space="preserve"> of the undersigned </w:t>
      </w:r>
      <w:r w:rsidR="009B0431" w:rsidRPr="00C27449">
        <w:rPr>
          <w:sz w:val="24"/>
          <w:szCs w:val="24"/>
        </w:rPr>
        <w:t>organizations</w:t>
      </w:r>
      <w:r w:rsidRPr="00C27449">
        <w:rPr>
          <w:sz w:val="24"/>
          <w:szCs w:val="24"/>
        </w:rPr>
        <w:t xml:space="preserve"> and our </w:t>
      </w:r>
      <w:r w:rsidR="009B0431" w:rsidRPr="00C27449">
        <w:rPr>
          <w:sz w:val="24"/>
          <w:szCs w:val="24"/>
        </w:rPr>
        <w:t>memberships</w:t>
      </w:r>
      <w:r w:rsidRPr="00C27449">
        <w:rPr>
          <w:sz w:val="24"/>
          <w:szCs w:val="24"/>
        </w:rPr>
        <w:t xml:space="preserve">, thank you for </w:t>
      </w:r>
      <w:r w:rsidR="009B0431" w:rsidRPr="00C27449">
        <w:rPr>
          <w:sz w:val="24"/>
          <w:szCs w:val="24"/>
        </w:rPr>
        <w:t>your</w:t>
      </w:r>
      <w:r w:rsidRPr="00C27449">
        <w:rPr>
          <w:sz w:val="24"/>
          <w:szCs w:val="24"/>
        </w:rPr>
        <w:t xml:space="preserve"> leadership guid</w:t>
      </w:r>
      <w:r w:rsidR="00C27449">
        <w:rPr>
          <w:sz w:val="24"/>
          <w:szCs w:val="24"/>
        </w:rPr>
        <w:t>ing</w:t>
      </w:r>
      <w:r w:rsidRPr="00C27449">
        <w:rPr>
          <w:sz w:val="24"/>
          <w:szCs w:val="24"/>
        </w:rPr>
        <w:t xml:space="preserve"> the Texas public health response to the COVID-19 pandemic.</w:t>
      </w:r>
      <w:r w:rsidR="00F51A64" w:rsidRPr="00C27449">
        <w:rPr>
          <w:sz w:val="24"/>
          <w:szCs w:val="24"/>
        </w:rPr>
        <w:t xml:space="preserve"> </w:t>
      </w:r>
      <w:r w:rsidR="00136BCB">
        <w:rPr>
          <w:sz w:val="24"/>
          <w:szCs w:val="24"/>
        </w:rPr>
        <w:t>Under the leadership</w:t>
      </w:r>
      <w:r w:rsidR="00F51A64" w:rsidRPr="00C27449">
        <w:rPr>
          <w:sz w:val="24"/>
          <w:szCs w:val="24"/>
        </w:rPr>
        <w:t xml:space="preserve"> of Governor Abbott</w:t>
      </w:r>
      <w:r w:rsidR="00136BCB">
        <w:rPr>
          <w:sz w:val="24"/>
          <w:szCs w:val="24"/>
        </w:rPr>
        <w:t xml:space="preserve"> and his team, </w:t>
      </w:r>
      <w:r w:rsidR="00E84FA1">
        <w:rPr>
          <w:sz w:val="24"/>
          <w:szCs w:val="24"/>
        </w:rPr>
        <w:t>the Health and Human Services Commission</w:t>
      </w:r>
      <w:r w:rsidR="00F51A64" w:rsidRPr="00C27449">
        <w:rPr>
          <w:sz w:val="24"/>
          <w:szCs w:val="24"/>
        </w:rPr>
        <w:t xml:space="preserve">, </w:t>
      </w:r>
      <w:r w:rsidR="00150D5F">
        <w:rPr>
          <w:sz w:val="24"/>
          <w:szCs w:val="24"/>
        </w:rPr>
        <w:t xml:space="preserve">the </w:t>
      </w:r>
      <w:r w:rsidR="00F51A64" w:rsidRPr="00C27449">
        <w:rPr>
          <w:sz w:val="24"/>
          <w:szCs w:val="24"/>
        </w:rPr>
        <w:t>T</w:t>
      </w:r>
      <w:r w:rsidR="00C27449">
        <w:rPr>
          <w:sz w:val="24"/>
          <w:szCs w:val="24"/>
        </w:rPr>
        <w:t>e</w:t>
      </w:r>
      <w:r w:rsidR="00150D5F">
        <w:rPr>
          <w:sz w:val="24"/>
          <w:szCs w:val="24"/>
        </w:rPr>
        <w:t>x</w:t>
      </w:r>
      <w:r w:rsidR="00C27449">
        <w:rPr>
          <w:sz w:val="24"/>
          <w:szCs w:val="24"/>
        </w:rPr>
        <w:t xml:space="preserve">as Division of Emergency Management, </w:t>
      </w:r>
      <w:r w:rsidR="00F51A64" w:rsidRPr="00C27449">
        <w:rPr>
          <w:sz w:val="24"/>
          <w:szCs w:val="24"/>
        </w:rPr>
        <w:t>the Texas Military Department, the Public Utility Commission of Texas</w:t>
      </w:r>
      <w:r w:rsidR="003529A3">
        <w:rPr>
          <w:sz w:val="24"/>
          <w:szCs w:val="24"/>
        </w:rPr>
        <w:t>,</w:t>
      </w:r>
      <w:r w:rsidR="00136BCB">
        <w:rPr>
          <w:sz w:val="24"/>
          <w:szCs w:val="24"/>
        </w:rPr>
        <w:t xml:space="preserve"> and</w:t>
      </w:r>
      <w:r w:rsidR="00F51A64" w:rsidRPr="00C27449">
        <w:rPr>
          <w:sz w:val="24"/>
          <w:szCs w:val="24"/>
        </w:rPr>
        <w:t xml:space="preserve"> </w:t>
      </w:r>
      <w:r w:rsidR="00C27449">
        <w:rPr>
          <w:sz w:val="24"/>
          <w:szCs w:val="24"/>
        </w:rPr>
        <w:t>other state agencies</w:t>
      </w:r>
      <w:r w:rsidR="00136BCB">
        <w:rPr>
          <w:sz w:val="24"/>
          <w:szCs w:val="24"/>
        </w:rPr>
        <w:t xml:space="preserve"> have worked effectively to meet the</w:t>
      </w:r>
      <w:r w:rsidR="00A72228">
        <w:rPr>
          <w:sz w:val="24"/>
          <w:szCs w:val="24"/>
        </w:rPr>
        <w:t>se</w:t>
      </w:r>
      <w:r w:rsidR="00136BCB">
        <w:rPr>
          <w:sz w:val="24"/>
          <w:szCs w:val="24"/>
        </w:rPr>
        <w:t xml:space="preserve"> unique challenges.</w:t>
      </w:r>
    </w:p>
    <w:p w14:paraId="3E54964E" w14:textId="0032DFD3" w:rsidR="00136BCB" w:rsidRPr="00521439" w:rsidRDefault="00136BCB" w:rsidP="004742F7">
      <w:pPr>
        <w:spacing w:line="240" w:lineRule="auto"/>
        <w:rPr>
          <w:sz w:val="24"/>
          <w:szCs w:val="24"/>
        </w:rPr>
      </w:pPr>
      <w:r w:rsidRPr="00521439">
        <w:rPr>
          <w:sz w:val="24"/>
          <w:szCs w:val="24"/>
        </w:rPr>
        <w:t>With COVID-19 vaccines now nearing final approval and release, we are asking that</w:t>
      </w:r>
      <w:r w:rsidR="00E04494">
        <w:rPr>
          <w:sz w:val="24"/>
          <w:szCs w:val="24"/>
        </w:rPr>
        <w:t xml:space="preserve"> mission-essential</w:t>
      </w:r>
      <w:r w:rsidRPr="00521439">
        <w:rPr>
          <w:sz w:val="24"/>
          <w:szCs w:val="24"/>
        </w:rPr>
        <w:t xml:space="preserve"> </w:t>
      </w:r>
      <w:r w:rsidRPr="00C27449">
        <w:rPr>
          <w:sz w:val="24"/>
          <w:szCs w:val="24"/>
        </w:rPr>
        <w:t xml:space="preserve">electric sector employees be granted </w:t>
      </w:r>
      <w:r w:rsidRPr="00521439">
        <w:rPr>
          <w:sz w:val="24"/>
          <w:szCs w:val="24"/>
        </w:rPr>
        <w:t>high priority for initial inoculation. These employees are highly specialized and cannot work from home or in isolation from others on the job site. The work they perform is critical to public health and safety, as well as our economic and national security.</w:t>
      </w:r>
    </w:p>
    <w:p w14:paraId="0794E259" w14:textId="531C29BE" w:rsidR="00D84660" w:rsidRPr="00D84660" w:rsidRDefault="00136BCB" w:rsidP="004742F7">
      <w:pPr>
        <w:spacing w:line="240" w:lineRule="auto"/>
        <w:rPr>
          <w:sz w:val="24"/>
          <w:szCs w:val="24"/>
        </w:rPr>
      </w:pPr>
      <w:r>
        <w:rPr>
          <w:sz w:val="24"/>
          <w:szCs w:val="24"/>
        </w:rPr>
        <w:t xml:space="preserve">The electric sector is </w:t>
      </w:r>
      <w:r w:rsidR="00A7787A" w:rsidRPr="00C27449">
        <w:rPr>
          <w:sz w:val="24"/>
          <w:szCs w:val="24"/>
        </w:rPr>
        <w:t>one of the nation’s 1</w:t>
      </w:r>
      <w:r w:rsidR="001F32B9">
        <w:rPr>
          <w:sz w:val="24"/>
          <w:szCs w:val="24"/>
        </w:rPr>
        <w:t>6</w:t>
      </w:r>
      <w:r w:rsidR="00A7787A" w:rsidRPr="00C27449">
        <w:rPr>
          <w:sz w:val="24"/>
          <w:szCs w:val="24"/>
        </w:rPr>
        <w:t xml:space="preserve"> </w:t>
      </w:r>
      <w:r w:rsidR="009B0431" w:rsidRPr="00C27449">
        <w:rPr>
          <w:sz w:val="24"/>
          <w:szCs w:val="24"/>
        </w:rPr>
        <w:t>Critical</w:t>
      </w:r>
      <w:r w:rsidR="00A7787A" w:rsidRPr="00C27449">
        <w:rPr>
          <w:sz w:val="24"/>
          <w:szCs w:val="24"/>
        </w:rPr>
        <w:t xml:space="preserve"> </w:t>
      </w:r>
      <w:r w:rsidR="009B0431" w:rsidRPr="00C27449">
        <w:rPr>
          <w:sz w:val="24"/>
          <w:szCs w:val="24"/>
        </w:rPr>
        <w:t>Infrastructure</w:t>
      </w:r>
      <w:r w:rsidR="00A7787A" w:rsidRPr="00C27449">
        <w:rPr>
          <w:sz w:val="24"/>
          <w:szCs w:val="24"/>
        </w:rPr>
        <w:t xml:space="preserve"> </w:t>
      </w:r>
      <w:r w:rsidR="009B0431" w:rsidRPr="00C27449">
        <w:rPr>
          <w:sz w:val="24"/>
          <w:szCs w:val="24"/>
        </w:rPr>
        <w:t>Industries</w:t>
      </w:r>
      <w:r>
        <w:rPr>
          <w:sz w:val="24"/>
          <w:szCs w:val="24"/>
        </w:rPr>
        <w:t>.</w:t>
      </w:r>
      <w:r w:rsidR="009B0431" w:rsidRPr="00C27449">
        <w:rPr>
          <w:rStyle w:val="FootnoteReference"/>
          <w:sz w:val="24"/>
          <w:szCs w:val="24"/>
        </w:rPr>
        <w:footnoteReference w:id="1"/>
      </w:r>
      <w:r w:rsidR="00A7787A" w:rsidRPr="00C27449">
        <w:rPr>
          <w:sz w:val="24"/>
          <w:szCs w:val="24"/>
        </w:rPr>
        <w:t xml:space="preserve"> </w:t>
      </w:r>
      <w:r w:rsidR="001F32B9">
        <w:rPr>
          <w:sz w:val="24"/>
          <w:szCs w:val="24"/>
        </w:rPr>
        <w:t>Responding</w:t>
      </w:r>
      <w:r w:rsidR="00392ED6">
        <w:rPr>
          <w:sz w:val="24"/>
          <w:szCs w:val="24"/>
        </w:rPr>
        <w:t xml:space="preserve"> to</w:t>
      </w:r>
      <w:r w:rsidR="001F32B9">
        <w:rPr>
          <w:sz w:val="24"/>
          <w:szCs w:val="24"/>
        </w:rPr>
        <w:t xml:space="preserve"> the pandemic, the electric sector has</w:t>
      </w:r>
      <w:r>
        <w:rPr>
          <w:sz w:val="24"/>
          <w:szCs w:val="24"/>
        </w:rPr>
        <w:t xml:space="preserve"> implemented significant new </w:t>
      </w:r>
      <w:r w:rsidR="00A7787A" w:rsidRPr="00C27449">
        <w:rPr>
          <w:sz w:val="24"/>
          <w:szCs w:val="24"/>
        </w:rPr>
        <w:t xml:space="preserve">workforce practices and operational </w:t>
      </w:r>
      <w:r w:rsidR="009B0431" w:rsidRPr="00C27449">
        <w:rPr>
          <w:sz w:val="24"/>
          <w:szCs w:val="24"/>
        </w:rPr>
        <w:t>protocols</w:t>
      </w:r>
      <w:r w:rsidR="00A7787A" w:rsidRPr="00C27449">
        <w:rPr>
          <w:sz w:val="24"/>
          <w:szCs w:val="24"/>
        </w:rPr>
        <w:t xml:space="preserve"> </w:t>
      </w:r>
      <w:r>
        <w:rPr>
          <w:sz w:val="24"/>
          <w:szCs w:val="24"/>
        </w:rPr>
        <w:t xml:space="preserve">to ensure reliability, </w:t>
      </w:r>
      <w:r w:rsidR="009B0431" w:rsidRPr="00C27449">
        <w:rPr>
          <w:sz w:val="24"/>
          <w:szCs w:val="24"/>
        </w:rPr>
        <w:t xml:space="preserve">such as sequestering </w:t>
      </w:r>
      <w:r>
        <w:rPr>
          <w:sz w:val="24"/>
          <w:szCs w:val="24"/>
        </w:rPr>
        <w:t xml:space="preserve">critical </w:t>
      </w:r>
      <w:r w:rsidR="009B0431" w:rsidRPr="00C27449">
        <w:rPr>
          <w:sz w:val="24"/>
          <w:szCs w:val="24"/>
        </w:rPr>
        <w:t>employee teams</w:t>
      </w:r>
      <w:r w:rsidR="001C66FB">
        <w:rPr>
          <w:sz w:val="24"/>
          <w:szCs w:val="24"/>
        </w:rPr>
        <w:t xml:space="preserve"> </w:t>
      </w:r>
      <w:r>
        <w:rPr>
          <w:sz w:val="24"/>
          <w:szCs w:val="24"/>
        </w:rPr>
        <w:t xml:space="preserve">and </w:t>
      </w:r>
      <w:r w:rsidR="009B0431" w:rsidRPr="00C27449">
        <w:rPr>
          <w:sz w:val="24"/>
          <w:szCs w:val="24"/>
        </w:rPr>
        <w:t>decentralizing maintenance and equipment</w:t>
      </w:r>
      <w:r w:rsidR="009D6ACF">
        <w:rPr>
          <w:sz w:val="24"/>
          <w:szCs w:val="24"/>
        </w:rPr>
        <w:t xml:space="preserve">. These efforts have proven successful </w:t>
      </w:r>
      <w:r w:rsidR="009D6ACF" w:rsidRPr="00DC29A9">
        <w:rPr>
          <w:sz w:val="24"/>
          <w:szCs w:val="24"/>
        </w:rPr>
        <w:t xml:space="preserve">and were </w:t>
      </w:r>
      <w:r w:rsidR="00F64038" w:rsidRPr="00DC29A9">
        <w:rPr>
          <w:sz w:val="24"/>
          <w:szCs w:val="24"/>
        </w:rPr>
        <w:t>critically</w:t>
      </w:r>
      <w:r w:rsidR="009D6ACF" w:rsidRPr="00DC29A9">
        <w:rPr>
          <w:sz w:val="24"/>
          <w:szCs w:val="24"/>
        </w:rPr>
        <w:t xml:space="preserve"> important </w:t>
      </w:r>
      <w:r w:rsidRPr="00DC29A9">
        <w:rPr>
          <w:sz w:val="24"/>
          <w:szCs w:val="24"/>
        </w:rPr>
        <w:t xml:space="preserve">when </w:t>
      </w:r>
      <w:r w:rsidR="001B43E3" w:rsidRPr="00DC29A9">
        <w:rPr>
          <w:sz w:val="24"/>
          <w:szCs w:val="24"/>
        </w:rPr>
        <w:t>responding to</w:t>
      </w:r>
      <w:r w:rsidR="009B0431" w:rsidRPr="00DC29A9">
        <w:rPr>
          <w:sz w:val="24"/>
          <w:szCs w:val="24"/>
        </w:rPr>
        <w:t xml:space="preserve"> </w:t>
      </w:r>
      <w:r w:rsidRPr="00DC29A9">
        <w:rPr>
          <w:sz w:val="24"/>
          <w:szCs w:val="24"/>
        </w:rPr>
        <w:t>hurricane and storm damage</w:t>
      </w:r>
      <w:r w:rsidR="009D6ACF" w:rsidRPr="00DC29A9">
        <w:rPr>
          <w:sz w:val="24"/>
          <w:szCs w:val="24"/>
        </w:rPr>
        <w:t xml:space="preserve"> earlier this year</w:t>
      </w:r>
      <w:r w:rsidRPr="00DC29A9">
        <w:rPr>
          <w:sz w:val="24"/>
          <w:szCs w:val="24"/>
        </w:rPr>
        <w:t>. Stable, reliable electricity is of tantamount importance at all time</w:t>
      </w:r>
      <w:r w:rsidR="000C1FA0" w:rsidRPr="00DC29A9">
        <w:rPr>
          <w:sz w:val="24"/>
          <w:szCs w:val="24"/>
        </w:rPr>
        <w:t>s, and we are proud to maintain reliab</w:t>
      </w:r>
      <w:r w:rsidR="00946AAA" w:rsidRPr="00DC29A9">
        <w:rPr>
          <w:sz w:val="24"/>
          <w:szCs w:val="24"/>
        </w:rPr>
        <w:t xml:space="preserve">ility </w:t>
      </w:r>
      <w:r w:rsidRPr="00DC29A9">
        <w:rPr>
          <w:sz w:val="24"/>
          <w:szCs w:val="24"/>
        </w:rPr>
        <w:t xml:space="preserve">for </w:t>
      </w:r>
      <w:r w:rsidR="00A7787A" w:rsidRPr="00DC29A9">
        <w:rPr>
          <w:sz w:val="24"/>
          <w:szCs w:val="24"/>
        </w:rPr>
        <w:t xml:space="preserve">the state’s hospitals, </w:t>
      </w:r>
      <w:r w:rsidR="009B0431" w:rsidRPr="00DC29A9">
        <w:rPr>
          <w:sz w:val="24"/>
          <w:szCs w:val="24"/>
        </w:rPr>
        <w:t>clinics</w:t>
      </w:r>
      <w:r w:rsidR="00A7787A" w:rsidRPr="00DC29A9">
        <w:rPr>
          <w:sz w:val="24"/>
          <w:szCs w:val="24"/>
        </w:rPr>
        <w:t xml:space="preserve">, businesses, </w:t>
      </w:r>
      <w:r w:rsidR="009B0431" w:rsidRPr="00DC29A9">
        <w:rPr>
          <w:sz w:val="24"/>
          <w:szCs w:val="24"/>
        </w:rPr>
        <w:t>educational</w:t>
      </w:r>
      <w:r w:rsidR="00A7787A" w:rsidRPr="00DC29A9">
        <w:rPr>
          <w:sz w:val="24"/>
          <w:szCs w:val="24"/>
        </w:rPr>
        <w:t xml:space="preserve"> </w:t>
      </w:r>
      <w:r w:rsidR="009B0431" w:rsidRPr="00DC29A9">
        <w:rPr>
          <w:sz w:val="24"/>
          <w:szCs w:val="24"/>
        </w:rPr>
        <w:t>facilities</w:t>
      </w:r>
      <w:r w:rsidR="00A7787A" w:rsidRPr="00DC29A9">
        <w:rPr>
          <w:sz w:val="24"/>
          <w:szCs w:val="24"/>
        </w:rPr>
        <w:t xml:space="preserve"> and homes</w:t>
      </w:r>
      <w:r w:rsidR="00946AAA" w:rsidRPr="00DC29A9">
        <w:rPr>
          <w:sz w:val="24"/>
          <w:szCs w:val="24"/>
        </w:rPr>
        <w:t>,</w:t>
      </w:r>
      <w:r w:rsidR="00946AAA">
        <w:rPr>
          <w:sz w:val="24"/>
          <w:szCs w:val="24"/>
        </w:rPr>
        <w:t xml:space="preserve"> especially during the unique challenges of COVID-19. </w:t>
      </w:r>
      <w:r w:rsidR="00D84660" w:rsidRPr="00D84660">
        <w:rPr>
          <w:sz w:val="24"/>
          <w:szCs w:val="24"/>
        </w:rPr>
        <w:t>As the COVID-19 crisis continues, our companies provide the needed, reliable electricity to ensure the viability of the vaccine pipeline</w:t>
      </w:r>
      <w:r w:rsidR="00D84660">
        <w:rPr>
          <w:sz w:val="24"/>
          <w:szCs w:val="24"/>
        </w:rPr>
        <w:t>.</w:t>
      </w:r>
    </w:p>
    <w:p w14:paraId="1B6A686E" w14:textId="75BC1951" w:rsidR="00A7787A" w:rsidRPr="00C27449" w:rsidRDefault="00A7787A" w:rsidP="004742F7">
      <w:pPr>
        <w:spacing w:line="240" w:lineRule="auto"/>
        <w:rPr>
          <w:sz w:val="24"/>
          <w:szCs w:val="24"/>
        </w:rPr>
      </w:pPr>
    </w:p>
    <w:p w14:paraId="449ABDC9" w14:textId="7CB95305" w:rsidR="00521439" w:rsidRDefault="00136BCB" w:rsidP="004742F7">
      <w:pPr>
        <w:spacing w:line="240" w:lineRule="auto"/>
        <w:rPr>
          <w:sz w:val="24"/>
          <w:szCs w:val="24"/>
        </w:rPr>
      </w:pPr>
      <w:r>
        <w:rPr>
          <w:sz w:val="24"/>
          <w:szCs w:val="24"/>
        </w:rPr>
        <w:lastRenderedPageBreak/>
        <w:t>We support p</w:t>
      </w:r>
      <w:r w:rsidR="00521439" w:rsidRPr="00C27449">
        <w:rPr>
          <w:sz w:val="24"/>
          <w:szCs w:val="24"/>
        </w:rPr>
        <w:t xml:space="preserve">rioritizing vaccination for </w:t>
      </w:r>
      <w:r w:rsidR="00521439" w:rsidRPr="00AB02B7">
        <w:rPr>
          <w:sz w:val="24"/>
          <w:szCs w:val="24"/>
        </w:rPr>
        <w:t>mission</w:t>
      </w:r>
      <w:r w:rsidR="003529A3" w:rsidRPr="00AB02B7">
        <w:rPr>
          <w:sz w:val="24"/>
          <w:szCs w:val="24"/>
        </w:rPr>
        <w:t>-</w:t>
      </w:r>
      <w:r w:rsidR="00521439" w:rsidRPr="00AB02B7">
        <w:rPr>
          <w:sz w:val="24"/>
          <w:szCs w:val="24"/>
        </w:rPr>
        <w:t>essential</w:t>
      </w:r>
      <w:r w:rsidR="00521439" w:rsidRPr="00C27449">
        <w:rPr>
          <w:sz w:val="24"/>
          <w:szCs w:val="24"/>
        </w:rPr>
        <w:t xml:space="preserve"> electricity workers</w:t>
      </w:r>
      <w:r w:rsidR="001C66FB">
        <w:rPr>
          <w:sz w:val="24"/>
          <w:szCs w:val="24"/>
        </w:rPr>
        <w:t>, such as line workers</w:t>
      </w:r>
      <w:r w:rsidR="0068497C">
        <w:rPr>
          <w:sz w:val="24"/>
          <w:szCs w:val="24"/>
        </w:rPr>
        <w:t>,</w:t>
      </w:r>
      <w:r w:rsidR="001C66FB">
        <w:rPr>
          <w:sz w:val="24"/>
          <w:szCs w:val="24"/>
        </w:rPr>
        <w:t xml:space="preserve"> control room personnel,</w:t>
      </w:r>
      <w:r>
        <w:rPr>
          <w:sz w:val="24"/>
          <w:szCs w:val="24"/>
        </w:rPr>
        <w:t xml:space="preserve"> </w:t>
      </w:r>
      <w:r w:rsidR="0068497C">
        <w:rPr>
          <w:sz w:val="24"/>
          <w:szCs w:val="24"/>
        </w:rPr>
        <w:t xml:space="preserve">operations and maintenance personnel, and engineers </w:t>
      </w:r>
      <w:r>
        <w:rPr>
          <w:sz w:val="24"/>
          <w:szCs w:val="24"/>
        </w:rPr>
        <w:t>in a manner</w:t>
      </w:r>
      <w:r w:rsidR="00521439" w:rsidRPr="00C27449">
        <w:rPr>
          <w:sz w:val="24"/>
          <w:szCs w:val="24"/>
        </w:rPr>
        <w:t xml:space="preserve"> consistent with the guidance contained in the October 2, 2020, “Framework for Equitable Allocation of COVID-19 Vaccine” by the National Academies of Sciences, Engineering, and Medicine.</w:t>
      </w:r>
      <w:r w:rsidR="00744EFE">
        <w:rPr>
          <w:rStyle w:val="FootnoteReference"/>
          <w:sz w:val="24"/>
          <w:szCs w:val="24"/>
        </w:rPr>
        <w:footnoteReference w:id="2"/>
      </w:r>
      <w:r w:rsidR="00521439" w:rsidRPr="008F06C7">
        <w:rPr>
          <w:i/>
          <w:iCs/>
          <w:sz w:val="24"/>
          <w:szCs w:val="24"/>
        </w:rPr>
        <w:t xml:space="preserve"> </w:t>
      </w:r>
      <w:r w:rsidR="00521439" w:rsidRPr="008F06C7">
        <w:rPr>
          <w:sz w:val="24"/>
          <w:szCs w:val="24"/>
        </w:rPr>
        <w:t>The</w:t>
      </w:r>
      <w:r w:rsidR="00521439" w:rsidRPr="00C27449">
        <w:rPr>
          <w:sz w:val="24"/>
          <w:szCs w:val="24"/>
        </w:rPr>
        <w:t xml:space="preserve"> final report includes the recommendation that critical infrastructure workers be considered for prioritization based upon their job function and exposure to risks.</w:t>
      </w:r>
    </w:p>
    <w:p w14:paraId="15B5083E" w14:textId="6549CB35" w:rsidR="00136BCB" w:rsidRDefault="00C27449" w:rsidP="004742F7">
      <w:pPr>
        <w:spacing w:line="240" w:lineRule="auto"/>
        <w:rPr>
          <w:sz w:val="24"/>
          <w:szCs w:val="24"/>
        </w:rPr>
      </w:pPr>
      <w:r w:rsidRPr="00C27449">
        <w:rPr>
          <w:sz w:val="24"/>
          <w:szCs w:val="24"/>
        </w:rPr>
        <w:t xml:space="preserve">The electricity sector remains fully </w:t>
      </w:r>
      <w:r w:rsidR="00521439" w:rsidRPr="00521439">
        <w:rPr>
          <w:sz w:val="24"/>
          <w:szCs w:val="24"/>
        </w:rPr>
        <w:t>committed to serving our communities</w:t>
      </w:r>
      <w:r w:rsidRPr="00C27449">
        <w:rPr>
          <w:sz w:val="24"/>
          <w:szCs w:val="24"/>
        </w:rPr>
        <w:t xml:space="preserve"> and customers. </w:t>
      </w:r>
      <w:r w:rsidR="00136BCB">
        <w:rPr>
          <w:sz w:val="24"/>
          <w:szCs w:val="24"/>
        </w:rPr>
        <w:t>Many of our member companies have existing relationships with industrial or occupational health providers</w:t>
      </w:r>
      <w:r w:rsidR="001F32B9">
        <w:rPr>
          <w:sz w:val="24"/>
          <w:szCs w:val="24"/>
        </w:rPr>
        <w:t xml:space="preserve"> and are prepared to accept the vaccines</w:t>
      </w:r>
      <w:r w:rsidR="00461AB0">
        <w:rPr>
          <w:sz w:val="24"/>
          <w:szCs w:val="24"/>
        </w:rPr>
        <w:t>.</w:t>
      </w:r>
      <w:r w:rsidR="00744EFE">
        <w:rPr>
          <w:sz w:val="24"/>
          <w:szCs w:val="24"/>
        </w:rPr>
        <w:t xml:space="preserve"> </w:t>
      </w:r>
      <w:r w:rsidR="00461AB0">
        <w:rPr>
          <w:sz w:val="24"/>
          <w:szCs w:val="24"/>
        </w:rPr>
        <w:t>W</w:t>
      </w:r>
      <w:r w:rsidR="00744EFE">
        <w:rPr>
          <w:sz w:val="24"/>
          <w:szCs w:val="24"/>
        </w:rPr>
        <w:t xml:space="preserve">e will support the Expert Vaccine Allocation Panel in any way we can. </w:t>
      </w:r>
    </w:p>
    <w:p w14:paraId="1A13B393" w14:textId="04012E55" w:rsidR="009D6ACF" w:rsidRDefault="00521439" w:rsidP="004742F7">
      <w:pPr>
        <w:spacing w:line="240" w:lineRule="auto"/>
        <w:rPr>
          <w:sz w:val="24"/>
          <w:szCs w:val="24"/>
        </w:rPr>
      </w:pPr>
      <w:r w:rsidRPr="00521439">
        <w:rPr>
          <w:sz w:val="24"/>
          <w:szCs w:val="24"/>
        </w:rPr>
        <w:t xml:space="preserve">Please contact </w:t>
      </w:r>
      <w:r w:rsidR="00C27449" w:rsidRPr="00C27449">
        <w:rPr>
          <w:sz w:val="24"/>
          <w:szCs w:val="24"/>
        </w:rPr>
        <w:t xml:space="preserve">any us if </w:t>
      </w:r>
      <w:r w:rsidRPr="00521439">
        <w:rPr>
          <w:sz w:val="24"/>
          <w:szCs w:val="24"/>
        </w:rPr>
        <w:t xml:space="preserve">we can provide additional information or if we can be of assistance in any way. </w:t>
      </w:r>
    </w:p>
    <w:p w14:paraId="31B2F324" w14:textId="0CC8C59F" w:rsidR="009D6ACF" w:rsidRDefault="009D6ACF" w:rsidP="00521439">
      <w:pPr>
        <w:rPr>
          <w:sz w:val="24"/>
          <w:szCs w:val="24"/>
        </w:rPr>
      </w:pPr>
    </w:p>
    <w:p w14:paraId="16E2E0DB" w14:textId="10B69A83" w:rsidR="00C27449" w:rsidRDefault="00C27449" w:rsidP="00521439">
      <w:pPr>
        <w:rPr>
          <w:sz w:val="24"/>
          <w:szCs w:val="24"/>
        </w:rPr>
      </w:pPr>
      <w:r>
        <w:rPr>
          <w:sz w:val="24"/>
          <w:szCs w:val="24"/>
        </w:rPr>
        <w:t>Respectfully,</w:t>
      </w:r>
    </w:p>
    <w:p w14:paraId="4886B48E" w14:textId="5B6D1F75" w:rsidR="009D6ACF" w:rsidRDefault="00A73E89" w:rsidP="00521439">
      <w:pPr>
        <w:rPr>
          <w:sz w:val="24"/>
          <w:szCs w:val="24"/>
        </w:rPr>
      </w:pPr>
      <w:r>
        <w:rPr>
          <w:noProof/>
          <w:sz w:val="24"/>
          <w:szCs w:val="24"/>
        </w:rPr>
        <w:drawing>
          <wp:anchor distT="0" distB="0" distL="114300" distR="114300" simplePos="0" relativeHeight="251673599" behindDoc="0" locked="0" layoutInCell="1" allowOverlap="1" wp14:anchorId="7B80E0E0" wp14:editId="0B43A1CF">
            <wp:simplePos x="0" y="0"/>
            <wp:positionH relativeFrom="column">
              <wp:posOffset>233045</wp:posOffset>
            </wp:positionH>
            <wp:positionV relativeFrom="paragraph">
              <wp:posOffset>55880</wp:posOffset>
            </wp:positionV>
            <wp:extent cx="1760220" cy="664210"/>
            <wp:effectExtent l="0" t="0" r="5080" b="0"/>
            <wp:wrapThrough wrapText="bothSides">
              <wp:wrapPolygon edited="0">
                <wp:start x="0" y="0"/>
                <wp:lineTo x="0" y="21063"/>
                <wp:lineTo x="21506" y="21063"/>
                <wp:lineTo x="21506" y="0"/>
                <wp:lineTo x="0" y="0"/>
              </wp:wrapPolygon>
            </wp:wrapThrough>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rotWithShape="1">
                    <a:blip r:embed="rId14">
                      <a:extLst>
                        <a:ext uri="{28A0092B-C50C-407E-A947-70E740481C1C}">
                          <a14:useLocalDpi xmlns:a14="http://schemas.microsoft.com/office/drawing/2010/main" val="0"/>
                        </a:ext>
                      </a:extLst>
                    </a:blip>
                    <a:srcRect l="3564" r="4478" b="10507"/>
                    <a:stretch/>
                  </pic:blipFill>
                  <pic:spPr bwMode="auto">
                    <a:xfrm>
                      <a:off x="0" y="0"/>
                      <a:ext cx="1760220" cy="664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5647" behindDoc="0" locked="0" layoutInCell="1" allowOverlap="1" wp14:anchorId="65F747AB" wp14:editId="0B5C024C">
            <wp:simplePos x="0" y="0"/>
            <wp:positionH relativeFrom="column">
              <wp:posOffset>3413760</wp:posOffset>
            </wp:positionH>
            <wp:positionV relativeFrom="paragraph">
              <wp:posOffset>137998</wp:posOffset>
            </wp:positionV>
            <wp:extent cx="2412365" cy="531495"/>
            <wp:effectExtent l="0" t="0" r="635" b="1905"/>
            <wp:wrapThrough wrapText="bothSides">
              <wp:wrapPolygon edited="0">
                <wp:start x="0" y="0"/>
                <wp:lineTo x="0" y="21161"/>
                <wp:lineTo x="21492" y="21161"/>
                <wp:lineTo x="21492" y="0"/>
                <wp:lineTo x="0" y="0"/>
              </wp:wrapPolygon>
            </wp:wrapThrough>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5" cstate="print">
                      <a:biLevel thresh="75000"/>
                      <a:alphaModFix/>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412365" cy="531495"/>
                    </a:xfrm>
                    <a:prstGeom prst="rect">
                      <a:avLst/>
                    </a:prstGeom>
                  </pic:spPr>
                </pic:pic>
              </a:graphicData>
            </a:graphic>
            <wp14:sizeRelH relativeFrom="page">
              <wp14:pctWidth>0</wp14:pctWidth>
            </wp14:sizeRelH>
            <wp14:sizeRelV relativeFrom="page">
              <wp14:pctHeight>0</wp14:pctHeight>
            </wp14:sizeRelV>
          </wp:anchor>
        </w:drawing>
      </w:r>
    </w:p>
    <w:p w14:paraId="66BB9E34" w14:textId="392FB46F" w:rsidR="009B0431" w:rsidRPr="00C27449" w:rsidRDefault="00946AAA">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7A667007" wp14:editId="4B45B1AE">
                <wp:simplePos x="0" y="0"/>
                <wp:positionH relativeFrom="column">
                  <wp:posOffset>10569</wp:posOffset>
                </wp:positionH>
                <wp:positionV relativeFrom="paragraph">
                  <wp:posOffset>299530</wp:posOffset>
                </wp:positionV>
                <wp:extent cx="2514600" cy="7874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514600" cy="787400"/>
                        </a:xfrm>
                        <a:prstGeom prst="rect">
                          <a:avLst/>
                        </a:prstGeom>
                        <a:noFill/>
                        <a:ln w="6350">
                          <a:noFill/>
                        </a:ln>
                      </wps:spPr>
                      <wps:txbx>
                        <w:txbxContent>
                          <w:p w14:paraId="3D1D9C84" w14:textId="33F1C100" w:rsidR="006B3F4B" w:rsidRPr="009D6ACF" w:rsidRDefault="002A3302" w:rsidP="006B3F4B">
                            <w:pPr>
                              <w:pBdr>
                                <w:top w:val="single" w:sz="4" w:space="2" w:color="auto"/>
                              </w:pBdr>
                              <w:spacing w:line="216" w:lineRule="auto"/>
                              <w:contextualSpacing/>
                              <w:rPr>
                                <w:b/>
                                <w:bCs/>
                              </w:rPr>
                            </w:pPr>
                            <w:r w:rsidRPr="009D6ACF">
                              <w:rPr>
                                <w:b/>
                                <w:bCs/>
                              </w:rPr>
                              <w:t>Julia Rathgeber</w:t>
                            </w:r>
                          </w:p>
                          <w:p w14:paraId="340A44BA" w14:textId="6444DD51" w:rsidR="006B3F4B" w:rsidRPr="009D6ACF" w:rsidRDefault="002A3302" w:rsidP="006B3F4B">
                            <w:pPr>
                              <w:pBdr>
                                <w:top w:val="single" w:sz="4" w:space="2" w:color="auto"/>
                              </w:pBdr>
                              <w:spacing w:line="216" w:lineRule="auto"/>
                              <w:contextualSpacing/>
                            </w:pPr>
                            <w:r w:rsidRPr="009D6ACF">
                              <w:t>President/CEO</w:t>
                            </w:r>
                          </w:p>
                          <w:p w14:paraId="08FB6612" w14:textId="29BEC373" w:rsidR="006B3F4B" w:rsidRDefault="009D6ACF" w:rsidP="006B3F4B">
                            <w:pPr>
                              <w:pBdr>
                                <w:top w:val="single" w:sz="4" w:space="2" w:color="auto"/>
                              </w:pBdr>
                              <w:spacing w:line="216" w:lineRule="auto"/>
                              <w:contextualSpacing/>
                            </w:pPr>
                            <w:r w:rsidRPr="009D6ACF">
                              <w:t>Association of Electric Companies of Texas</w:t>
                            </w:r>
                          </w:p>
                          <w:p w14:paraId="165CE5E0" w14:textId="7D409B76" w:rsidR="000C1FA0" w:rsidRPr="000C1FA0" w:rsidRDefault="000C1FA0" w:rsidP="006B3F4B">
                            <w:pPr>
                              <w:pBdr>
                                <w:top w:val="single" w:sz="4" w:space="2" w:color="auto"/>
                              </w:pBdr>
                              <w:spacing w:line="216" w:lineRule="auto"/>
                              <w:contextualSpacing/>
                              <w:rPr>
                                <w:sz w:val="21"/>
                                <w:szCs w:val="21"/>
                              </w:rPr>
                            </w:pPr>
                            <w:r w:rsidRPr="000C1FA0">
                              <w:rPr>
                                <w:sz w:val="21"/>
                                <w:szCs w:val="21"/>
                              </w:rPr>
                              <w:t>julia@aect.net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67007" id="_x0000_t202" coordsize="21600,21600" o:spt="202" path="m,l,21600r21600,l21600,xe">
                <v:stroke joinstyle="miter"/>
                <v:path gradientshapeok="t" o:connecttype="rect"/>
              </v:shapetype>
              <v:shape id="Text Box 33" o:spid="_x0000_s1026" type="#_x0000_t202" style="position:absolute;margin-left:.85pt;margin-top:23.6pt;width:198pt;height: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" filled="f" stroked="f" strokeweight=".5pt">
                <v:textbox inset="0">
                  <w:txbxContent>
                    <w:p w14:paraId="3D1D9C84" w14:textId="33F1C100" w:rsidR="006B3F4B" w:rsidRPr="009D6ACF" w:rsidRDefault="002A3302" w:rsidP="006B3F4B">
                      <w:pPr>
                        <w:pBdr>
                          <w:top w:val="single" w:sz="4" w:space="2" w:color="auto"/>
                        </w:pBdr>
                        <w:spacing w:line="216" w:lineRule="auto"/>
                        <w:contextualSpacing/>
                        <w:rPr>
                          <w:b/>
                          <w:bCs/>
                        </w:rPr>
                      </w:pPr>
                      <w:r w:rsidRPr="009D6ACF">
                        <w:rPr>
                          <w:b/>
                          <w:bCs/>
                        </w:rPr>
                        <w:t>Julia Rathgeber</w:t>
                      </w:r>
                    </w:p>
                    <w:p w14:paraId="340A44BA" w14:textId="6444DD51" w:rsidR="006B3F4B" w:rsidRPr="009D6ACF" w:rsidRDefault="002A3302" w:rsidP="006B3F4B">
                      <w:pPr>
                        <w:pBdr>
                          <w:top w:val="single" w:sz="4" w:space="2" w:color="auto"/>
                        </w:pBdr>
                        <w:spacing w:line="216" w:lineRule="auto"/>
                        <w:contextualSpacing/>
                      </w:pPr>
                      <w:r w:rsidRPr="009D6ACF">
                        <w:t>President/CEO</w:t>
                      </w:r>
                    </w:p>
                    <w:p w14:paraId="08FB6612" w14:textId="29BEC373" w:rsidR="006B3F4B" w:rsidRDefault="009D6ACF" w:rsidP="006B3F4B">
                      <w:pPr>
                        <w:pBdr>
                          <w:top w:val="single" w:sz="4" w:space="2" w:color="auto"/>
                        </w:pBdr>
                        <w:spacing w:line="216" w:lineRule="auto"/>
                        <w:contextualSpacing/>
                      </w:pPr>
                      <w:r w:rsidRPr="009D6ACF">
                        <w:t>Association of Electric Companies of Texas</w:t>
                      </w:r>
                    </w:p>
                    <w:p w14:paraId="165CE5E0" w14:textId="7D409B76" w:rsidR="000C1FA0" w:rsidRPr="000C1FA0" w:rsidRDefault="000C1FA0" w:rsidP="006B3F4B">
                      <w:pPr>
                        <w:pBdr>
                          <w:top w:val="single" w:sz="4" w:space="2" w:color="auto"/>
                        </w:pBdr>
                        <w:spacing w:line="216" w:lineRule="auto"/>
                        <w:contextualSpacing/>
                        <w:rPr>
                          <w:sz w:val="21"/>
                          <w:szCs w:val="21"/>
                        </w:rPr>
                      </w:pPr>
                      <w:r w:rsidRPr="000C1FA0">
                        <w:rPr>
                          <w:sz w:val="21"/>
                          <w:szCs w:val="21"/>
                        </w:rPr>
                        <w:t>julia@aect.net</w:t>
                      </w:r>
                    </w:p>
                  </w:txbxContent>
                </v:textbox>
              </v:shape>
            </w:pict>
          </mc:Fallback>
        </mc:AlternateContent>
      </w:r>
      <w:r>
        <w:rPr>
          <w:noProof/>
          <w:sz w:val="24"/>
          <w:szCs w:val="24"/>
        </w:rPr>
        <mc:AlternateContent>
          <mc:Choice Requires="wps">
            <w:drawing>
              <wp:anchor distT="0" distB="0" distL="114300" distR="114300" simplePos="0" relativeHeight="251676672" behindDoc="0" locked="0" layoutInCell="1" allowOverlap="1" wp14:anchorId="6161256A" wp14:editId="5B9ABDD1">
                <wp:simplePos x="0" y="0"/>
                <wp:positionH relativeFrom="column">
                  <wp:posOffset>3413352</wp:posOffset>
                </wp:positionH>
                <wp:positionV relativeFrom="paragraph">
                  <wp:posOffset>299625</wp:posOffset>
                </wp:positionV>
                <wp:extent cx="2514600" cy="7874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514600" cy="787400"/>
                        </a:xfrm>
                        <a:prstGeom prst="rect">
                          <a:avLst/>
                        </a:prstGeom>
                        <a:noFill/>
                        <a:ln w="6350">
                          <a:noFill/>
                        </a:ln>
                      </wps:spPr>
                      <wps:txbx>
                        <w:txbxContent>
                          <w:p w14:paraId="33E277E3" w14:textId="3A9C6D0D" w:rsidR="002A3302" w:rsidRPr="009D6ACF" w:rsidRDefault="002A3302" w:rsidP="006B3F4B">
                            <w:pPr>
                              <w:pBdr>
                                <w:top w:val="single" w:sz="4" w:space="2" w:color="auto"/>
                              </w:pBdr>
                              <w:spacing w:line="216" w:lineRule="auto"/>
                              <w:contextualSpacing/>
                              <w:rPr>
                                <w:b/>
                                <w:bCs/>
                              </w:rPr>
                            </w:pPr>
                            <w:r w:rsidRPr="009D6ACF">
                              <w:rPr>
                                <w:b/>
                                <w:bCs/>
                              </w:rPr>
                              <w:t>Michele Richmond</w:t>
                            </w:r>
                          </w:p>
                          <w:p w14:paraId="25601B15" w14:textId="35A27154" w:rsidR="006B3F4B" w:rsidRPr="009D6ACF" w:rsidRDefault="006B3F4B" w:rsidP="006B3F4B">
                            <w:pPr>
                              <w:pBdr>
                                <w:top w:val="single" w:sz="4" w:space="2" w:color="auto"/>
                              </w:pBdr>
                              <w:spacing w:line="216" w:lineRule="auto"/>
                              <w:contextualSpacing/>
                            </w:pPr>
                            <w:r w:rsidRPr="009D6ACF">
                              <w:t>Executive Director</w:t>
                            </w:r>
                          </w:p>
                          <w:p w14:paraId="111DEE54" w14:textId="185D3865" w:rsidR="000C1FA0" w:rsidRDefault="006B3F4B" w:rsidP="006B3F4B">
                            <w:pPr>
                              <w:pBdr>
                                <w:top w:val="single" w:sz="4" w:space="2" w:color="auto"/>
                              </w:pBdr>
                              <w:spacing w:line="216" w:lineRule="auto"/>
                              <w:contextualSpacing/>
                            </w:pPr>
                            <w:r w:rsidRPr="009D6ACF">
                              <w:t xml:space="preserve">Texas </w:t>
                            </w:r>
                            <w:r w:rsidR="009D6ACF" w:rsidRPr="009D6ACF">
                              <w:t>Competitive Power Advocates</w:t>
                            </w:r>
                          </w:p>
                          <w:p w14:paraId="4B493237" w14:textId="1434A420" w:rsidR="000C1FA0" w:rsidRPr="000C1FA0" w:rsidRDefault="000C1FA0" w:rsidP="006B3F4B">
                            <w:pPr>
                              <w:pBdr>
                                <w:top w:val="single" w:sz="4" w:space="2" w:color="auto"/>
                              </w:pBdr>
                              <w:spacing w:line="216" w:lineRule="auto"/>
                              <w:contextualSpacing/>
                              <w:rPr>
                                <w:sz w:val="21"/>
                                <w:szCs w:val="21"/>
                              </w:rPr>
                            </w:pPr>
                            <w:r w:rsidRPr="000C1FA0">
                              <w:rPr>
                                <w:sz w:val="21"/>
                                <w:szCs w:val="21"/>
                              </w:rPr>
                              <w:t>michele@competitivepower.org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256A" id="Text Box 34" o:spid="_x0000_s1027" type="#_x0000_t202" style="position:absolute;margin-left:268.75pt;margin-top:23.6pt;width:198pt;height: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" filled="f" stroked="f" strokeweight=".5pt">
                <v:textbox inset="0">
                  <w:txbxContent>
                    <w:p w14:paraId="33E277E3" w14:textId="3A9C6D0D" w:rsidR="002A3302" w:rsidRPr="009D6ACF" w:rsidRDefault="002A3302" w:rsidP="006B3F4B">
                      <w:pPr>
                        <w:pBdr>
                          <w:top w:val="single" w:sz="4" w:space="2" w:color="auto"/>
                        </w:pBdr>
                        <w:spacing w:line="216" w:lineRule="auto"/>
                        <w:contextualSpacing/>
                        <w:rPr>
                          <w:b/>
                          <w:bCs/>
                        </w:rPr>
                      </w:pPr>
                      <w:r w:rsidRPr="009D6ACF">
                        <w:rPr>
                          <w:b/>
                          <w:bCs/>
                        </w:rPr>
                        <w:t>Michele Richmond</w:t>
                      </w:r>
                    </w:p>
                    <w:p w14:paraId="25601B15" w14:textId="35A27154" w:rsidR="006B3F4B" w:rsidRPr="009D6ACF" w:rsidRDefault="006B3F4B" w:rsidP="006B3F4B">
                      <w:pPr>
                        <w:pBdr>
                          <w:top w:val="single" w:sz="4" w:space="2" w:color="auto"/>
                        </w:pBdr>
                        <w:spacing w:line="216" w:lineRule="auto"/>
                        <w:contextualSpacing/>
                      </w:pPr>
                      <w:r w:rsidRPr="009D6ACF">
                        <w:t>Executive Director</w:t>
                      </w:r>
                    </w:p>
                    <w:p w14:paraId="111DEE54" w14:textId="185D3865" w:rsidR="000C1FA0" w:rsidRDefault="006B3F4B" w:rsidP="006B3F4B">
                      <w:pPr>
                        <w:pBdr>
                          <w:top w:val="single" w:sz="4" w:space="2" w:color="auto"/>
                        </w:pBdr>
                        <w:spacing w:line="216" w:lineRule="auto"/>
                        <w:contextualSpacing/>
                      </w:pPr>
                      <w:r w:rsidRPr="009D6ACF">
                        <w:t xml:space="preserve">Texas </w:t>
                      </w:r>
                      <w:r w:rsidR="009D6ACF" w:rsidRPr="009D6ACF">
                        <w:t>Competitive Power Advocates</w:t>
                      </w:r>
                    </w:p>
                    <w:p w14:paraId="4B493237" w14:textId="1434A420" w:rsidR="000C1FA0" w:rsidRPr="000C1FA0" w:rsidRDefault="000C1FA0" w:rsidP="006B3F4B">
                      <w:pPr>
                        <w:pBdr>
                          <w:top w:val="single" w:sz="4" w:space="2" w:color="auto"/>
                        </w:pBdr>
                        <w:spacing w:line="216" w:lineRule="auto"/>
                        <w:contextualSpacing/>
                        <w:rPr>
                          <w:sz w:val="21"/>
                          <w:szCs w:val="21"/>
                        </w:rPr>
                      </w:pPr>
                      <w:r w:rsidRPr="000C1FA0">
                        <w:rPr>
                          <w:sz w:val="21"/>
                          <w:szCs w:val="21"/>
                        </w:rPr>
                        <w:t>michele@competitivepower.org</w:t>
                      </w:r>
                    </w:p>
                  </w:txbxContent>
                </v:textbox>
              </v:shape>
            </w:pict>
          </mc:Fallback>
        </mc:AlternateContent>
      </w:r>
    </w:p>
    <w:p w14:paraId="1311E14C" w14:textId="0A998A55" w:rsidR="009B0431" w:rsidRDefault="009B0431">
      <w:pPr>
        <w:rPr>
          <w:sz w:val="24"/>
          <w:szCs w:val="24"/>
        </w:rPr>
      </w:pPr>
    </w:p>
    <w:p w14:paraId="5EB39A82" w14:textId="7FE40128" w:rsidR="00C27449" w:rsidRDefault="00C27449">
      <w:pPr>
        <w:rPr>
          <w:sz w:val="24"/>
          <w:szCs w:val="24"/>
        </w:rPr>
      </w:pPr>
    </w:p>
    <w:p w14:paraId="1162B9CD" w14:textId="690D5031" w:rsidR="009D6ACF" w:rsidRDefault="007357FD">
      <w:pPr>
        <w:rPr>
          <w:sz w:val="24"/>
          <w:szCs w:val="24"/>
        </w:rPr>
      </w:pPr>
      <w:r>
        <w:rPr>
          <w:noProof/>
          <w:sz w:val="24"/>
          <w:szCs w:val="24"/>
        </w:rPr>
        <w:drawing>
          <wp:anchor distT="0" distB="0" distL="114300" distR="114300" simplePos="0" relativeHeight="251674111" behindDoc="0" locked="0" layoutInCell="1" allowOverlap="1" wp14:anchorId="3642339F" wp14:editId="17815233">
            <wp:simplePos x="0" y="0"/>
            <wp:positionH relativeFrom="column">
              <wp:posOffset>123825</wp:posOffset>
            </wp:positionH>
            <wp:positionV relativeFrom="paragraph">
              <wp:posOffset>206578</wp:posOffset>
            </wp:positionV>
            <wp:extent cx="1993900" cy="894715"/>
            <wp:effectExtent l="0" t="0" r="0" b="0"/>
            <wp:wrapThrough wrapText="bothSides">
              <wp:wrapPolygon edited="0">
                <wp:start x="0" y="0"/>
                <wp:lineTo x="0" y="21155"/>
                <wp:lineTo x="21462" y="21155"/>
                <wp:lineTo x="21462" y="0"/>
                <wp:lineTo x="0" y="0"/>
              </wp:wrapPolygon>
            </wp:wrapThrough>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993900" cy="894715"/>
                    </a:xfrm>
                    <a:prstGeom prst="rect">
                      <a:avLst/>
                    </a:prstGeom>
                  </pic:spPr>
                </pic:pic>
              </a:graphicData>
            </a:graphic>
            <wp14:sizeRelH relativeFrom="page">
              <wp14:pctWidth>0</wp14:pctWidth>
            </wp14:sizeRelH>
            <wp14:sizeRelV relativeFrom="page">
              <wp14:pctHeight>0</wp14:pctHeight>
            </wp14:sizeRelV>
          </wp:anchor>
        </w:drawing>
      </w:r>
    </w:p>
    <w:p w14:paraId="7B4203D6" w14:textId="40902D52" w:rsidR="009D6ACF" w:rsidRDefault="009D6ACF">
      <w:pPr>
        <w:rPr>
          <w:sz w:val="24"/>
          <w:szCs w:val="24"/>
        </w:rPr>
      </w:pPr>
      <w:r>
        <w:rPr>
          <w:noProof/>
        </w:rPr>
        <w:drawing>
          <wp:anchor distT="0" distB="0" distL="114300" distR="114300" simplePos="0" relativeHeight="251671552" behindDoc="0" locked="0" layoutInCell="1" allowOverlap="1" wp14:anchorId="6E09C00B" wp14:editId="531465A9">
            <wp:simplePos x="0" y="0"/>
            <wp:positionH relativeFrom="column">
              <wp:posOffset>3617595</wp:posOffset>
            </wp:positionH>
            <wp:positionV relativeFrom="paragraph">
              <wp:posOffset>190297</wp:posOffset>
            </wp:positionV>
            <wp:extent cx="1720850" cy="501015"/>
            <wp:effectExtent l="0" t="0" r="6350" b="0"/>
            <wp:wrapThrough wrapText="bothSides">
              <wp:wrapPolygon edited="0">
                <wp:start x="0" y="0"/>
                <wp:lineTo x="0" y="20806"/>
                <wp:lineTo x="21520" y="20806"/>
                <wp:lineTo x="21520" y="0"/>
                <wp:lineTo x="0" y="0"/>
              </wp:wrapPolygon>
            </wp:wrapThrough>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K signa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0850" cy="501015"/>
                    </a:xfrm>
                    <a:prstGeom prst="rect">
                      <a:avLst/>
                    </a:prstGeom>
                  </pic:spPr>
                </pic:pic>
              </a:graphicData>
            </a:graphic>
            <wp14:sizeRelH relativeFrom="page">
              <wp14:pctWidth>0</wp14:pctWidth>
            </wp14:sizeRelH>
            <wp14:sizeRelV relativeFrom="page">
              <wp14:pctHeight>0</wp14:pctHeight>
            </wp14:sizeRelV>
          </wp:anchor>
        </w:drawing>
      </w:r>
    </w:p>
    <w:p w14:paraId="687E1BFA" w14:textId="20FC5E0C" w:rsidR="009D6ACF" w:rsidRDefault="009D6ACF">
      <w:pPr>
        <w:rPr>
          <w:sz w:val="24"/>
          <w:szCs w:val="24"/>
        </w:rPr>
      </w:pPr>
    </w:p>
    <w:p w14:paraId="3F9578AD" w14:textId="50AD1FB4" w:rsidR="009D6ACF" w:rsidRDefault="001B43E3">
      <w:pPr>
        <w:rPr>
          <w:sz w:val="24"/>
          <w:szCs w:val="24"/>
        </w:rPr>
      </w:pPr>
      <w:r>
        <w:rPr>
          <w:noProof/>
          <w:sz w:val="24"/>
          <w:szCs w:val="24"/>
        </w:rPr>
        <mc:AlternateContent>
          <mc:Choice Requires="wps">
            <w:drawing>
              <wp:anchor distT="0" distB="0" distL="114300" distR="114300" simplePos="0" relativeHeight="251678720" behindDoc="0" locked="0" layoutInCell="1" allowOverlap="1" wp14:anchorId="558E04E9" wp14:editId="4BEDF44A">
                <wp:simplePos x="0" y="0"/>
                <wp:positionH relativeFrom="column">
                  <wp:posOffset>0</wp:posOffset>
                </wp:positionH>
                <wp:positionV relativeFrom="paragraph">
                  <wp:posOffset>38626</wp:posOffset>
                </wp:positionV>
                <wp:extent cx="2514600" cy="80708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514600" cy="807085"/>
                        </a:xfrm>
                        <a:prstGeom prst="rect">
                          <a:avLst/>
                        </a:prstGeom>
                        <a:noFill/>
                        <a:ln w="6350">
                          <a:noFill/>
                        </a:ln>
                      </wps:spPr>
                      <wps:txbx>
                        <w:txbxContent>
                          <w:p w14:paraId="00953BF6" w14:textId="6BB2E44B" w:rsidR="006B3F4B" w:rsidRPr="009D6ACF" w:rsidRDefault="006B3F4B" w:rsidP="006B3F4B">
                            <w:pPr>
                              <w:pBdr>
                                <w:top w:val="single" w:sz="4" w:space="2" w:color="auto"/>
                              </w:pBdr>
                              <w:spacing w:line="216" w:lineRule="auto"/>
                              <w:contextualSpacing/>
                              <w:rPr>
                                <w:b/>
                                <w:bCs/>
                              </w:rPr>
                            </w:pPr>
                            <w:r w:rsidRPr="009D6ACF">
                              <w:rPr>
                                <w:b/>
                                <w:bCs/>
                              </w:rPr>
                              <w:t>Mike Williams</w:t>
                            </w:r>
                          </w:p>
                          <w:p w14:paraId="7829F340" w14:textId="75B021FB" w:rsidR="006B3F4B" w:rsidRPr="009D6ACF" w:rsidRDefault="006B3F4B" w:rsidP="006B3F4B">
                            <w:pPr>
                              <w:pBdr>
                                <w:top w:val="single" w:sz="4" w:space="2" w:color="auto"/>
                              </w:pBdr>
                              <w:spacing w:line="216" w:lineRule="auto"/>
                              <w:contextualSpacing/>
                            </w:pPr>
                            <w:r w:rsidRPr="009D6ACF">
                              <w:t>President/CEO</w:t>
                            </w:r>
                          </w:p>
                          <w:p w14:paraId="7C65E8DD" w14:textId="44313909" w:rsidR="006B3F4B" w:rsidRDefault="006B3F4B" w:rsidP="006B3F4B">
                            <w:pPr>
                              <w:pBdr>
                                <w:top w:val="single" w:sz="4" w:space="2" w:color="auto"/>
                              </w:pBdr>
                              <w:spacing w:line="216" w:lineRule="auto"/>
                              <w:contextualSpacing/>
                            </w:pPr>
                            <w:r w:rsidRPr="009D6ACF">
                              <w:t>Texas Electric Cooperatives</w:t>
                            </w:r>
                          </w:p>
                          <w:p w14:paraId="2F65DC0C" w14:textId="6DBE51E6" w:rsidR="001B43E3" w:rsidRPr="001B43E3" w:rsidRDefault="001B43E3" w:rsidP="006B3F4B">
                            <w:pPr>
                              <w:pBdr>
                                <w:top w:val="single" w:sz="4" w:space="2" w:color="auto"/>
                              </w:pBdr>
                              <w:spacing w:line="216" w:lineRule="auto"/>
                              <w:contextualSpacing/>
                              <w:rPr>
                                <w:sz w:val="21"/>
                                <w:szCs w:val="21"/>
                              </w:rPr>
                            </w:pPr>
                            <w:r w:rsidRPr="001B43E3">
                              <w:rPr>
                                <w:sz w:val="21"/>
                                <w:szCs w:val="21"/>
                              </w:rPr>
                              <w:t>m</w:t>
                            </w:r>
                            <w:r w:rsidR="007E48CB">
                              <w:rPr>
                                <w:sz w:val="21"/>
                                <w:szCs w:val="21"/>
                              </w:rPr>
                              <w:t>ikew</w:t>
                            </w:r>
                            <w:r>
                              <w:rPr>
                                <w:sz w:val="21"/>
                                <w:szCs w:val="21"/>
                              </w:rPr>
                              <w:t>@texas-ec.org</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E04E9" id="Text Box 35" o:spid="_x0000_s1028" type="#_x0000_t202" style="position:absolute;margin-left:0;margin-top:3.05pt;width:198pt;height:6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" filled="f" stroked="f" strokeweight=".5pt">
                <v:textbox inset="0">
                  <w:txbxContent>
                    <w:p w14:paraId="00953BF6" w14:textId="6BB2E44B" w:rsidR="006B3F4B" w:rsidRPr="009D6ACF" w:rsidRDefault="006B3F4B" w:rsidP="006B3F4B">
                      <w:pPr>
                        <w:pBdr>
                          <w:top w:val="single" w:sz="4" w:space="2" w:color="auto"/>
                        </w:pBdr>
                        <w:spacing w:line="216" w:lineRule="auto"/>
                        <w:contextualSpacing/>
                        <w:rPr>
                          <w:b/>
                          <w:bCs/>
                        </w:rPr>
                      </w:pPr>
                      <w:r w:rsidRPr="009D6ACF">
                        <w:rPr>
                          <w:b/>
                          <w:bCs/>
                        </w:rPr>
                        <w:t>Mike Williams</w:t>
                      </w:r>
                    </w:p>
                    <w:p w14:paraId="7829F340" w14:textId="75B021FB" w:rsidR="006B3F4B" w:rsidRPr="009D6ACF" w:rsidRDefault="006B3F4B" w:rsidP="006B3F4B">
                      <w:pPr>
                        <w:pBdr>
                          <w:top w:val="single" w:sz="4" w:space="2" w:color="auto"/>
                        </w:pBdr>
                        <w:spacing w:line="216" w:lineRule="auto"/>
                        <w:contextualSpacing/>
                      </w:pPr>
                      <w:r w:rsidRPr="009D6ACF">
                        <w:t>President/CEO</w:t>
                      </w:r>
                    </w:p>
                    <w:p w14:paraId="7C65E8DD" w14:textId="44313909" w:rsidR="006B3F4B" w:rsidRDefault="006B3F4B" w:rsidP="006B3F4B">
                      <w:pPr>
                        <w:pBdr>
                          <w:top w:val="single" w:sz="4" w:space="2" w:color="auto"/>
                        </w:pBdr>
                        <w:spacing w:line="216" w:lineRule="auto"/>
                        <w:contextualSpacing/>
                      </w:pPr>
                      <w:r w:rsidRPr="009D6ACF">
                        <w:t>Texas Electric Cooperatives</w:t>
                      </w:r>
                    </w:p>
                    <w:p w14:paraId="2F65DC0C" w14:textId="6DBE51E6" w:rsidR="001B43E3" w:rsidRPr="001B43E3" w:rsidRDefault="001B43E3" w:rsidP="006B3F4B">
                      <w:pPr>
                        <w:pBdr>
                          <w:top w:val="single" w:sz="4" w:space="2" w:color="auto"/>
                        </w:pBdr>
                        <w:spacing w:line="216" w:lineRule="auto"/>
                        <w:contextualSpacing/>
                        <w:rPr>
                          <w:sz w:val="21"/>
                          <w:szCs w:val="21"/>
                        </w:rPr>
                      </w:pPr>
                      <w:r w:rsidRPr="001B43E3">
                        <w:rPr>
                          <w:sz w:val="21"/>
                          <w:szCs w:val="21"/>
                        </w:rPr>
                        <w:t>m</w:t>
                      </w:r>
                      <w:r w:rsidR="007E48CB">
                        <w:rPr>
                          <w:sz w:val="21"/>
                          <w:szCs w:val="21"/>
                        </w:rPr>
                        <w:t>ikew</w:t>
                      </w:r>
                      <w:r>
                        <w:rPr>
                          <w:sz w:val="21"/>
                          <w:szCs w:val="21"/>
                        </w:rPr>
                        <w:t>@texas-ec.org</w:t>
                      </w:r>
                    </w:p>
                  </w:txbxContent>
                </v:textbox>
              </v:shape>
            </w:pict>
          </mc:Fallback>
        </mc:AlternateContent>
      </w:r>
      <w:r w:rsidR="009D6ACF">
        <w:rPr>
          <w:noProof/>
          <w:sz w:val="24"/>
          <w:szCs w:val="24"/>
        </w:rPr>
        <mc:AlternateContent>
          <mc:Choice Requires="wps">
            <w:drawing>
              <wp:anchor distT="0" distB="0" distL="114300" distR="114300" simplePos="0" relativeHeight="251672576" behindDoc="0" locked="0" layoutInCell="1" allowOverlap="1" wp14:anchorId="6D94F895" wp14:editId="6C245178">
                <wp:simplePos x="0" y="0"/>
                <wp:positionH relativeFrom="column">
                  <wp:posOffset>3433445</wp:posOffset>
                </wp:positionH>
                <wp:positionV relativeFrom="paragraph">
                  <wp:posOffset>38303</wp:posOffset>
                </wp:positionV>
                <wp:extent cx="2514600" cy="807396"/>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514600" cy="807396"/>
                        </a:xfrm>
                        <a:prstGeom prst="rect">
                          <a:avLst/>
                        </a:prstGeom>
                        <a:noFill/>
                        <a:ln w="6350">
                          <a:noFill/>
                        </a:ln>
                      </wps:spPr>
                      <wps:txbx>
                        <w:txbxContent>
                          <w:p w14:paraId="4175F636" w14:textId="2E2C8E57" w:rsidR="00F144FB" w:rsidRPr="009D6ACF" w:rsidRDefault="00F144FB" w:rsidP="006B3F4B">
                            <w:pPr>
                              <w:pBdr>
                                <w:top w:val="single" w:sz="4" w:space="2" w:color="auto"/>
                              </w:pBdr>
                              <w:spacing w:line="216" w:lineRule="auto"/>
                              <w:contextualSpacing/>
                              <w:rPr>
                                <w:b/>
                                <w:bCs/>
                              </w:rPr>
                            </w:pPr>
                            <w:r w:rsidRPr="009D6ACF">
                              <w:rPr>
                                <w:b/>
                                <w:bCs/>
                              </w:rPr>
                              <w:t>Russ</w:t>
                            </w:r>
                            <w:r w:rsidR="002A3302" w:rsidRPr="009D6ACF">
                              <w:rPr>
                                <w:b/>
                                <w:bCs/>
                              </w:rPr>
                              <w:t>ell T.</w:t>
                            </w:r>
                            <w:r w:rsidRPr="009D6ACF">
                              <w:rPr>
                                <w:b/>
                                <w:bCs/>
                              </w:rPr>
                              <w:t xml:space="preserve"> Keene</w:t>
                            </w:r>
                          </w:p>
                          <w:p w14:paraId="6B150E29" w14:textId="5F1FE201" w:rsidR="00F144FB" w:rsidRPr="009D6ACF" w:rsidRDefault="00F144FB" w:rsidP="006B3F4B">
                            <w:pPr>
                              <w:pBdr>
                                <w:top w:val="single" w:sz="4" w:space="2" w:color="auto"/>
                              </w:pBdr>
                              <w:spacing w:line="216" w:lineRule="auto"/>
                              <w:contextualSpacing/>
                            </w:pPr>
                            <w:r w:rsidRPr="009D6ACF">
                              <w:t>Executive Director</w:t>
                            </w:r>
                          </w:p>
                          <w:p w14:paraId="652E1A0D" w14:textId="28920103" w:rsidR="00F144FB" w:rsidRDefault="00F144FB" w:rsidP="006B3F4B">
                            <w:pPr>
                              <w:pBdr>
                                <w:top w:val="single" w:sz="4" w:space="2" w:color="auto"/>
                              </w:pBdr>
                              <w:spacing w:line="216" w:lineRule="auto"/>
                              <w:contextualSpacing/>
                            </w:pPr>
                            <w:r w:rsidRPr="009D6ACF">
                              <w:t>Texas Public Power Association</w:t>
                            </w:r>
                          </w:p>
                          <w:p w14:paraId="043D9999" w14:textId="29292009" w:rsidR="000C1FA0" w:rsidRPr="000C1FA0" w:rsidRDefault="000C1FA0" w:rsidP="006B3F4B">
                            <w:pPr>
                              <w:pBdr>
                                <w:top w:val="single" w:sz="4" w:space="2" w:color="auto"/>
                              </w:pBdr>
                              <w:spacing w:line="216" w:lineRule="auto"/>
                              <w:contextualSpacing/>
                              <w:rPr>
                                <w:sz w:val="21"/>
                                <w:szCs w:val="21"/>
                              </w:rPr>
                            </w:pPr>
                            <w:r w:rsidRPr="000C1FA0">
                              <w:rPr>
                                <w:sz w:val="21"/>
                                <w:szCs w:val="21"/>
                              </w:rPr>
                              <w:t>rkeene@tppa.com</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4F895" id="Text Box 23" o:spid="_x0000_s1029" type="#_x0000_t202" style="position:absolute;margin-left:270.35pt;margin-top:3pt;width:198pt;height:6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" filled="f" stroked="f" strokeweight=".5pt">
                <v:textbox inset="0">
                  <w:txbxContent>
                    <w:p w14:paraId="4175F636" w14:textId="2E2C8E57" w:rsidR="00F144FB" w:rsidRPr="009D6ACF" w:rsidRDefault="00F144FB" w:rsidP="006B3F4B">
                      <w:pPr>
                        <w:pBdr>
                          <w:top w:val="single" w:sz="4" w:space="2" w:color="auto"/>
                        </w:pBdr>
                        <w:spacing w:line="216" w:lineRule="auto"/>
                        <w:contextualSpacing/>
                        <w:rPr>
                          <w:b/>
                          <w:bCs/>
                        </w:rPr>
                      </w:pPr>
                      <w:r w:rsidRPr="009D6ACF">
                        <w:rPr>
                          <w:b/>
                          <w:bCs/>
                        </w:rPr>
                        <w:t>Russ</w:t>
                      </w:r>
                      <w:r w:rsidR="002A3302" w:rsidRPr="009D6ACF">
                        <w:rPr>
                          <w:b/>
                          <w:bCs/>
                        </w:rPr>
                        <w:t>ell T.</w:t>
                      </w:r>
                      <w:r w:rsidRPr="009D6ACF">
                        <w:rPr>
                          <w:b/>
                          <w:bCs/>
                        </w:rPr>
                        <w:t xml:space="preserve"> Keene</w:t>
                      </w:r>
                    </w:p>
                    <w:p w14:paraId="6B150E29" w14:textId="5F1FE201" w:rsidR="00F144FB" w:rsidRPr="009D6ACF" w:rsidRDefault="00F144FB" w:rsidP="006B3F4B">
                      <w:pPr>
                        <w:pBdr>
                          <w:top w:val="single" w:sz="4" w:space="2" w:color="auto"/>
                        </w:pBdr>
                        <w:spacing w:line="216" w:lineRule="auto"/>
                        <w:contextualSpacing/>
                      </w:pPr>
                      <w:r w:rsidRPr="009D6ACF">
                        <w:t>Executive Director</w:t>
                      </w:r>
                    </w:p>
                    <w:p w14:paraId="652E1A0D" w14:textId="28920103" w:rsidR="00F144FB" w:rsidRDefault="00F144FB" w:rsidP="006B3F4B">
                      <w:pPr>
                        <w:pBdr>
                          <w:top w:val="single" w:sz="4" w:space="2" w:color="auto"/>
                        </w:pBdr>
                        <w:spacing w:line="216" w:lineRule="auto"/>
                        <w:contextualSpacing/>
                      </w:pPr>
                      <w:r w:rsidRPr="009D6ACF">
                        <w:t>Texas Public Power Association</w:t>
                      </w:r>
                    </w:p>
                    <w:p w14:paraId="043D9999" w14:textId="29292009" w:rsidR="000C1FA0" w:rsidRPr="000C1FA0" w:rsidRDefault="000C1FA0" w:rsidP="006B3F4B">
                      <w:pPr>
                        <w:pBdr>
                          <w:top w:val="single" w:sz="4" w:space="2" w:color="auto"/>
                        </w:pBdr>
                        <w:spacing w:line="216" w:lineRule="auto"/>
                        <w:contextualSpacing/>
                        <w:rPr>
                          <w:sz w:val="21"/>
                          <w:szCs w:val="21"/>
                        </w:rPr>
                      </w:pPr>
                      <w:r w:rsidRPr="000C1FA0">
                        <w:rPr>
                          <w:sz w:val="21"/>
                          <w:szCs w:val="21"/>
                        </w:rPr>
                        <w:t>rkeene@tppa.com</w:t>
                      </w:r>
                    </w:p>
                  </w:txbxContent>
                </v:textbox>
              </v:shape>
            </w:pict>
          </mc:Fallback>
        </mc:AlternateContent>
      </w:r>
    </w:p>
    <w:p w14:paraId="5DBDA432" w14:textId="54D7E513" w:rsidR="009D6ACF" w:rsidRDefault="009D6ACF">
      <w:pPr>
        <w:rPr>
          <w:sz w:val="24"/>
          <w:szCs w:val="24"/>
        </w:rPr>
      </w:pPr>
    </w:p>
    <w:p w14:paraId="71FB8BAF" w14:textId="6EB95795" w:rsidR="009D6ACF" w:rsidRDefault="009D6ACF">
      <w:pPr>
        <w:rPr>
          <w:sz w:val="24"/>
          <w:szCs w:val="24"/>
        </w:rPr>
      </w:pPr>
    </w:p>
    <w:p w14:paraId="141404DD" w14:textId="77777777" w:rsidR="004742F7" w:rsidRDefault="004742F7">
      <w:pPr>
        <w:contextualSpacing/>
        <w:rPr>
          <w:sz w:val="24"/>
          <w:szCs w:val="24"/>
        </w:rPr>
      </w:pPr>
    </w:p>
    <w:p w14:paraId="147AAB2F" w14:textId="77777777" w:rsidR="00391717" w:rsidRDefault="00391717">
      <w:pPr>
        <w:contextualSpacing/>
        <w:rPr>
          <w:sz w:val="24"/>
          <w:szCs w:val="24"/>
        </w:rPr>
      </w:pPr>
    </w:p>
    <w:p w14:paraId="7BDE7BC5" w14:textId="600AAC23" w:rsidR="009D6ACF" w:rsidRDefault="00C27449">
      <w:pPr>
        <w:contextualSpacing/>
        <w:rPr>
          <w:sz w:val="24"/>
          <w:szCs w:val="24"/>
        </w:rPr>
      </w:pPr>
      <w:r w:rsidRPr="009D6ACF">
        <w:rPr>
          <w:sz w:val="24"/>
          <w:szCs w:val="24"/>
        </w:rPr>
        <w:t>CC</w:t>
      </w:r>
      <w:r w:rsidR="009D6ACF">
        <w:rPr>
          <w:sz w:val="24"/>
          <w:szCs w:val="24"/>
        </w:rPr>
        <w:t>:</w:t>
      </w:r>
      <w:r w:rsidRPr="009D6ACF">
        <w:rPr>
          <w:sz w:val="24"/>
          <w:szCs w:val="24"/>
        </w:rPr>
        <w:t xml:space="preserve"> </w:t>
      </w:r>
    </w:p>
    <w:p w14:paraId="2B162E55" w14:textId="267B762A" w:rsidR="00C27449" w:rsidRPr="009D6ACF" w:rsidRDefault="00C27449">
      <w:pPr>
        <w:contextualSpacing/>
        <w:rPr>
          <w:sz w:val="24"/>
          <w:szCs w:val="24"/>
        </w:rPr>
      </w:pPr>
      <w:r w:rsidRPr="009D6ACF">
        <w:rPr>
          <w:sz w:val="24"/>
          <w:szCs w:val="24"/>
        </w:rPr>
        <w:t>The Honorable Greg Abbott, Governor</w:t>
      </w:r>
    </w:p>
    <w:p w14:paraId="768B0C3B" w14:textId="69875699" w:rsidR="00380E26" w:rsidRDefault="002A3302">
      <w:pPr>
        <w:contextualSpacing/>
        <w:rPr>
          <w:sz w:val="24"/>
          <w:szCs w:val="24"/>
        </w:rPr>
      </w:pPr>
      <w:r>
        <w:rPr>
          <w:sz w:val="24"/>
          <w:szCs w:val="24"/>
        </w:rPr>
        <w:t xml:space="preserve">The Honorable </w:t>
      </w:r>
      <w:proofErr w:type="spellStart"/>
      <w:r>
        <w:rPr>
          <w:sz w:val="24"/>
          <w:szCs w:val="24"/>
        </w:rPr>
        <w:t>DeAnn</w:t>
      </w:r>
      <w:proofErr w:type="spellEnd"/>
      <w:r>
        <w:rPr>
          <w:sz w:val="24"/>
          <w:szCs w:val="24"/>
        </w:rPr>
        <w:t xml:space="preserve"> Walker, </w:t>
      </w:r>
      <w:r w:rsidR="00395203">
        <w:rPr>
          <w:sz w:val="24"/>
          <w:szCs w:val="24"/>
        </w:rPr>
        <w:t xml:space="preserve">Chairman, </w:t>
      </w:r>
      <w:r w:rsidR="009D6ACF">
        <w:rPr>
          <w:sz w:val="24"/>
          <w:szCs w:val="24"/>
        </w:rPr>
        <w:t>Public Utility Commission</w:t>
      </w:r>
    </w:p>
    <w:p w14:paraId="358D0A24" w14:textId="5B7CACF1" w:rsidR="009D6ACF" w:rsidRDefault="009D6ACF">
      <w:pPr>
        <w:contextualSpacing/>
        <w:rPr>
          <w:sz w:val="24"/>
          <w:szCs w:val="24"/>
        </w:rPr>
      </w:pPr>
      <w:r>
        <w:rPr>
          <w:sz w:val="24"/>
          <w:szCs w:val="24"/>
        </w:rPr>
        <w:t>The Honorable Shelly Botkin,</w:t>
      </w:r>
      <w:r w:rsidR="00395203">
        <w:rPr>
          <w:sz w:val="24"/>
          <w:szCs w:val="24"/>
        </w:rPr>
        <w:t xml:space="preserve"> Commissioner,</w:t>
      </w:r>
      <w:r>
        <w:rPr>
          <w:sz w:val="24"/>
          <w:szCs w:val="24"/>
        </w:rPr>
        <w:t xml:space="preserve"> Public Utility Commission</w:t>
      </w:r>
    </w:p>
    <w:p w14:paraId="4F330198" w14:textId="15303A2F" w:rsidR="009D6ACF" w:rsidRDefault="009D6ACF">
      <w:pPr>
        <w:contextualSpacing/>
        <w:rPr>
          <w:sz w:val="24"/>
          <w:szCs w:val="24"/>
        </w:rPr>
      </w:pPr>
      <w:r>
        <w:rPr>
          <w:sz w:val="24"/>
          <w:szCs w:val="24"/>
        </w:rPr>
        <w:t xml:space="preserve">The Honorable Arthur </w:t>
      </w:r>
      <w:proofErr w:type="spellStart"/>
      <w:r>
        <w:rPr>
          <w:sz w:val="24"/>
          <w:szCs w:val="24"/>
        </w:rPr>
        <w:t>D’Andrea</w:t>
      </w:r>
      <w:proofErr w:type="spellEnd"/>
      <w:r>
        <w:rPr>
          <w:sz w:val="24"/>
          <w:szCs w:val="24"/>
        </w:rPr>
        <w:t xml:space="preserve">, </w:t>
      </w:r>
      <w:r w:rsidR="00395203">
        <w:rPr>
          <w:sz w:val="24"/>
          <w:szCs w:val="24"/>
        </w:rPr>
        <w:t xml:space="preserve">Commissioner, </w:t>
      </w:r>
      <w:r>
        <w:rPr>
          <w:sz w:val="24"/>
          <w:szCs w:val="24"/>
        </w:rPr>
        <w:t xml:space="preserve">Public Utility </w:t>
      </w:r>
      <w:r w:rsidR="001B43E3">
        <w:rPr>
          <w:sz w:val="24"/>
          <w:szCs w:val="24"/>
        </w:rPr>
        <w:t>C</w:t>
      </w:r>
      <w:r>
        <w:rPr>
          <w:sz w:val="24"/>
          <w:szCs w:val="24"/>
        </w:rPr>
        <w:t>ommission</w:t>
      </w:r>
    </w:p>
    <w:p w14:paraId="1B86DBDB" w14:textId="7F91D7F6" w:rsidR="009D6ACF" w:rsidRPr="00C27449" w:rsidRDefault="00946AAA">
      <w:pPr>
        <w:contextualSpacing/>
        <w:rPr>
          <w:sz w:val="24"/>
          <w:szCs w:val="24"/>
        </w:rPr>
      </w:pPr>
      <w:r>
        <w:rPr>
          <w:sz w:val="24"/>
          <w:szCs w:val="24"/>
        </w:rPr>
        <w:t>Members of the Expe</w:t>
      </w:r>
      <w:r w:rsidR="001B43E3">
        <w:rPr>
          <w:sz w:val="24"/>
          <w:szCs w:val="24"/>
        </w:rPr>
        <w:t>r</w:t>
      </w:r>
      <w:r>
        <w:rPr>
          <w:sz w:val="24"/>
          <w:szCs w:val="24"/>
        </w:rPr>
        <w:t>t Vaccine Allocation Panel</w:t>
      </w:r>
    </w:p>
    <w:sectPr w:rsidR="009D6ACF" w:rsidRPr="00C27449" w:rsidSect="00521439">
      <w:headerReference w:type="even" r:id="rId19"/>
      <w:headerReference w:type="default" r:id="rId20"/>
      <w:footerReference w:type="even" r:id="rId21"/>
      <w:footerReference w:type="default" r:id="rId22"/>
      <w:headerReference w:type="first" r:id="rId23"/>
      <w:footerReference w:type="first" r:id="rId2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28D36" w14:textId="77777777" w:rsidR="00CD62B6" w:rsidRDefault="00CD62B6" w:rsidP="009B0431">
      <w:pPr>
        <w:spacing w:after="0" w:line="240" w:lineRule="auto"/>
      </w:pPr>
      <w:r>
        <w:separator/>
      </w:r>
    </w:p>
  </w:endnote>
  <w:endnote w:type="continuationSeparator" w:id="0">
    <w:p w14:paraId="03968225" w14:textId="77777777" w:rsidR="00CD62B6" w:rsidRDefault="00CD62B6" w:rsidP="009B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354C" w14:textId="77777777" w:rsidR="00273320" w:rsidRDefault="0027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3A19" w14:textId="77777777" w:rsidR="00273320" w:rsidRDefault="00273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0B323" w14:textId="77777777" w:rsidR="00273320" w:rsidRDefault="0027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61B9F" w14:textId="77777777" w:rsidR="00CD62B6" w:rsidRDefault="00CD62B6" w:rsidP="009B0431">
      <w:pPr>
        <w:spacing w:after="0" w:line="240" w:lineRule="auto"/>
      </w:pPr>
      <w:r>
        <w:separator/>
      </w:r>
    </w:p>
  </w:footnote>
  <w:footnote w:type="continuationSeparator" w:id="0">
    <w:p w14:paraId="5CBE245E" w14:textId="77777777" w:rsidR="00CD62B6" w:rsidRDefault="00CD62B6" w:rsidP="009B0431">
      <w:pPr>
        <w:spacing w:after="0" w:line="240" w:lineRule="auto"/>
      </w:pPr>
      <w:r>
        <w:continuationSeparator/>
      </w:r>
    </w:p>
  </w:footnote>
  <w:footnote w:id="1">
    <w:p w14:paraId="0296D46F" w14:textId="4D63D31B" w:rsidR="009B0431" w:rsidRDefault="009B0431">
      <w:pPr>
        <w:pStyle w:val="FootnoteText"/>
      </w:pPr>
      <w:r>
        <w:rPr>
          <w:rStyle w:val="FootnoteReference"/>
        </w:rPr>
        <w:footnoteRef/>
      </w:r>
      <w:r>
        <w:t xml:space="preserve"> </w:t>
      </w:r>
      <w:hyperlink r:id="rId1" w:history="1">
        <w:r>
          <w:rPr>
            <w:rStyle w:val="Hyperlink"/>
          </w:rPr>
          <w:t>Guidance on the Essential Critical Infrastructure Workforce | CISA</w:t>
        </w:r>
      </w:hyperlink>
    </w:p>
  </w:footnote>
  <w:footnote w:id="2">
    <w:p w14:paraId="65510354" w14:textId="6D18CFDA" w:rsidR="00744EFE" w:rsidRDefault="00744EFE">
      <w:pPr>
        <w:pStyle w:val="FootnoteText"/>
      </w:pPr>
      <w:r>
        <w:rPr>
          <w:rStyle w:val="FootnoteReference"/>
        </w:rPr>
        <w:footnoteRef/>
      </w:r>
      <w:r>
        <w:t xml:space="preserve"> </w:t>
      </w:r>
      <w:hyperlink r:id="rId2" w:history="1">
        <w:r w:rsidR="000C1FA0" w:rsidRPr="000C1FA0">
          <w:rPr>
            <w:rStyle w:val="Hyperlink"/>
          </w:rPr>
          <w:t>Framework for the Equitable Allocation of COVID-19 | NAP</w:t>
        </w:r>
      </w:hyperlink>
      <w:r w:rsidR="000C1FA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62029" w14:textId="77777777" w:rsidR="00273320" w:rsidRDefault="0027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D3095" w14:textId="2C5388D7" w:rsidR="00380E26" w:rsidRDefault="00380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DF396" w14:textId="77777777" w:rsidR="00273320" w:rsidRDefault="00273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7A"/>
    <w:rsid w:val="000A195B"/>
    <w:rsid w:val="000C1FA0"/>
    <w:rsid w:val="00120912"/>
    <w:rsid w:val="00136BCB"/>
    <w:rsid w:val="00150D5F"/>
    <w:rsid w:val="001B43E3"/>
    <w:rsid w:val="001C66FB"/>
    <w:rsid w:val="001F32B9"/>
    <w:rsid w:val="002040F2"/>
    <w:rsid w:val="0026401E"/>
    <w:rsid w:val="00273320"/>
    <w:rsid w:val="002A3302"/>
    <w:rsid w:val="003529A3"/>
    <w:rsid w:val="00380E26"/>
    <w:rsid w:val="00391717"/>
    <w:rsid w:val="00391EE9"/>
    <w:rsid w:val="00392ED6"/>
    <w:rsid w:val="00395203"/>
    <w:rsid w:val="00441BA1"/>
    <w:rsid w:val="00461AB0"/>
    <w:rsid w:val="004742F7"/>
    <w:rsid w:val="004B5607"/>
    <w:rsid w:val="005158EA"/>
    <w:rsid w:val="00521439"/>
    <w:rsid w:val="00545E95"/>
    <w:rsid w:val="005901D0"/>
    <w:rsid w:val="005D414E"/>
    <w:rsid w:val="00604BC0"/>
    <w:rsid w:val="0064173A"/>
    <w:rsid w:val="006579AC"/>
    <w:rsid w:val="0068497C"/>
    <w:rsid w:val="006B3F4B"/>
    <w:rsid w:val="007357FD"/>
    <w:rsid w:val="00744EFE"/>
    <w:rsid w:val="0076621C"/>
    <w:rsid w:val="00773CA3"/>
    <w:rsid w:val="007E48CB"/>
    <w:rsid w:val="008604E0"/>
    <w:rsid w:val="00881CAE"/>
    <w:rsid w:val="008B5E15"/>
    <w:rsid w:val="008F06C7"/>
    <w:rsid w:val="009177B7"/>
    <w:rsid w:val="00946AAA"/>
    <w:rsid w:val="009B0431"/>
    <w:rsid w:val="009D6ACF"/>
    <w:rsid w:val="00A72228"/>
    <w:rsid w:val="00A73E89"/>
    <w:rsid w:val="00A7787A"/>
    <w:rsid w:val="00AB02B7"/>
    <w:rsid w:val="00AC4540"/>
    <w:rsid w:val="00B6795C"/>
    <w:rsid w:val="00BD3580"/>
    <w:rsid w:val="00BF7514"/>
    <w:rsid w:val="00C27449"/>
    <w:rsid w:val="00C515AD"/>
    <w:rsid w:val="00CD62B6"/>
    <w:rsid w:val="00D10F4C"/>
    <w:rsid w:val="00D84660"/>
    <w:rsid w:val="00DB7721"/>
    <w:rsid w:val="00DC29A9"/>
    <w:rsid w:val="00DD7904"/>
    <w:rsid w:val="00E04494"/>
    <w:rsid w:val="00E104CA"/>
    <w:rsid w:val="00E800F7"/>
    <w:rsid w:val="00E84FA1"/>
    <w:rsid w:val="00F144FB"/>
    <w:rsid w:val="00F51A64"/>
    <w:rsid w:val="00F60291"/>
    <w:rsid w:val="00F64038"/>
    <w:rsid w:val="00F9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6CC74"/>
  <w15:chartTrackingRefBased/>
  <w15:docId w15:val="{74B9003B-3E0D-4FCE-901C-07F10616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04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431"/>
    <w:rPr>
      <w:sz w:val="20"/>
      <w:szCs w:val="20"/>
    </w:rPr>
  </w:style>
  <w:style w:type="character" w:styleId="FootnoteReference">
    <w:name w:val="footnote reference"/>
    <w:basedOn w:val="DefaultParagraphFont"/>
    <w:uiPriority w:val="99"/>
    <w:semiHidden/>
    <w:unhideWhenUsed/>
    <w:rsid w:val="009B0431"/>
    <w:rPr>
      <w:vertAlign w:val="superscript"/>
    </w:rPr>
  </w:style>
  <w:style w:type="character" w:styleId="Hyperlink">
    <w:name w:val="Hyperlink"/>
    <w:basedOn w:val="DefaultParagraphFont"/>
    <w:uiPriority w:val="99"/>
    <w:unhideWhenUsed/>
    <w:rsid w:val="009B0431"/>
    <w:rPr>
      <w:color w:val="0000FF"/>
      <w:u w:val="single"/>
    </w:rPr>
  </w:style>
  <w:style w:type="paragraph" w:styleId="NoSpacing">
    <w:name w:val="No Spacing"/>
    <w:uiPriority w:val="1"/>
    <w:qFormat/>
    <w:rsid w:val="00C27449"/>
    <w:pPr>
      <w:spacing w:after="0" w:line="240" w:lineRule="auto"/>
    </w:pPr>
  </w:style>
  <w:style w:type="paragraph" w:styleId="Header">
    <w:name w:val="header"/>
    <w:basedOn w:val="Normal"/>
    <w:link w:val="HeaderChar"/>
    <w:uiPriority w:val="99"/>
    <w:unhideWhenUsed/>
    <w:rsid w:val="00380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E26"/>
  </w:style>
  <w:style w:type="paragraph" w:styleId="Footer">
    <w:name w:val="footer"/>
    <w:basedOn w:val="Normal"/>
    <w:link w:val="FooterChar"/>
    <w:uiPriority w:val="99"/>
    <w:unhideWhenUsed/>
    <w:rsid w:val="00380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E26"/>
  </w:style>
  <w:style w:type="paragraph" w:styleId="BalloonText">
    <w:name w:val="Balloon Text"/>
    <w:basedOn w:val="Normal"/>
    <w:link w:val="BalloonTextChar"/>
    <w:uiPriority w:val="99"/>
    <w:semiHidden/>
    <w:unhideWhenUsed/>
    <w:rsid w:val="00136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BCB"/>
    <w:rPr>
      <w:rFonts w:ascii="Segoe UI" w:hAnsi="Segoe UI" w:cs="Segoe UI"/>
      <w:sz w:val="18"/>
      <w:szCs w:val="18"/>
    </w:rPr>
  </w:style>
  <w:style w:type="character" w:styleId="FollowedHyperlink">
    <w:name w:val="FollowedHyperlink"/>
    <w:basedOn w:val="DefaultParagraphFont"/>
    <w:uiPriority w:val="99"/>
    <w:semiHidden/>
    <w:unhideWhenUsed/>
    <w:rsid w:val="000C1FA0"/>
    <w:rPr>
      <w:color w:val="954F72" w:themeColor="followedHyperlink"/>
      <w:u w:val="single"/>
    </w:rPr>
  </w:style>
  <w:style w:type="character" w:styleId="UnresolvedMention">
    <w:name w:val="Unresolved Mention"/>
    <w:basedOn w:val="DefaultParagraphFont"/>
    <w:uiPriority w:val="99"/>
    <w:semiHidden/>
    <w:unhideWhenUsed/>
    <w:rsid w:val="000C1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51118">
      <w:bodyDiv w:val="1"/>
      <w:marLeft w:val="0"/>
      <w:marRight w:val="0"/>
      <w:marTop w:val="0"/>
      <w:marBottom w:val="0"/>
      <w:divBdr>
        <w:top w:val="none" w:sz="0" w:space="0" w:color="auto"/>
        <w:left w:val="none" w:sz="0" w:space="0" w:color="auto"/>
        <w:bottom w:val="none" w:sz="0" w:space="0" w:color="auto"/>
        <w:right w:val="none" w:sz="0" w:space="0" w:color="auto"/>
      </w:divBdr>
    </w:div>
    <w:div w:id="156356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nap.edu/read/25917/chapter/1" TargetMode="External"/><Relationship Id="rId1" Type="http://schemas.openxmlformats.org/officeDocument/2006/relationships/hyperlink" Target="https://www.cisa.gov/publication/guidance-essential-critical-infrastructure-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71742C2D7844299B7A4958949255D" ma:contentTypeVersion="12" ma:contentTypeDescription="Create a new document." ma:contentTypeScope="" ma:versionID="7c40f53d86b168aa63690fde656aa64c">
  <xsd:schema xmlns:xsd="http://www.w3.org/2001/XMLSchema" xmlns:xs="http://www.w3.org/2001/XMLSchema" xmlns:p="http://schemas.microsoft.com/office/2006/metadata/properties" xmlns:ns2="40e7d7ef-423f-43b5-b019-43e4adf29c7b" xmlns:ns3="5bc4b135-2b5d-4788-98d0-3386ebf18fab" targetNamespace="http://schemas.microsoft.com/office/2006/metadata/properties" ma:root="true" ma:fieldsID="eb1ee2a9a86e7d750fdcd928c07a088e" ns2:_="" ns3:_="">
    <xsd:import namespace="40e7d7ef-423f-43b5-b019-43e4adf29c7b"/>
    <xsd:import namespace="5bc4b135-2b5d-4788-98d0-3386ebf18f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7d7ef-423f-43b5-b019-43e4adf29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c4b135-2b5d-4788-98d0-3386ebf18f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1D4CD-9B40-4D44-AA25-A932E7066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7d7ef-423f-43b5-b019-43e4adf29c7b"/>
    <ds:schemaRef ds:uri="5bc4b135-2b5d-4788-98d0-3386ebf18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B10E5-02EC-4CB8-ABEF-38BBB4321B5C}">
  <ds:schemaRefs>
    <ds:schemaRef ds:uri="http://schemas.openxmlformats.org/officeDocument/2006/bibliography"/>
  </ds:schemaRefs>
</ds:datastoreItem>
</file>

<file path=customXml/itemProps3.xml><?xml version="1.0" encoding="utf-8"?>
<ds:datastoreItem xmlns:ds="http://schemas.openxmlformats.org/officeDocument/2006/customXml" ds:itemID="{6C363105-0B14-482B-9E8C-E06D7F837F7A}">
  <ds:schemaRefs>
    <ds:schemaRef ds:uri="http://schemas.microsoft.com/sharepoint/v3/contenttype/forms"/>
  </ds:schemaRefs>
</ds:datastoreItem>
</file>

<file path=customXml/itemProps4.xml><?xml version="1.0" encoding="utf-8"?>
<ds:datastoreItem xmlns:ds="http://schemas.openxmlformats.org/officeDocument/2006/customXml" ds:itemID="{48B41BDC-9B0E-4B28-B0C0-B5F7C1E8A0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2762</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Keene</dc:creator>
  <cp:keywords/>
  <dc:description/>
  <cp:lastModifiedBy>Stacie Schendel</cp:lastModifiedBy>
  <cp:revision>2</cp:revision>
  <cp:lastPrinted>2020-12-03T22:05:00Z</cp:lastPrinted>
  <dcterms:created xsi:type="dcterms:W3CDTF">2020-12-04T23:32:00Z</dcterms:created>
  <dcterms:modified xsi:type="dcterms:W3CDTF">2020-12-04T23:32:00Z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0x01010020971742C2D7844299B7A4958949255D</vt:lpwstr>
  </property>
</Properties>
</file>