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3434F6E" w14:textId="77777777" w:rsidR="008B0C91" w:rsidRDefault="008B0C91" w:rsidP="008B0C91">
      <w:pPr>
        <w:spacing w:after="0" w:line="240" w:lineRule="auto"/>
      </w:pPr>
      <w:r>
        <w:t>FOR IMMEDIATE RELEASE</w:t>
      </w:r>
    </w:p>
    <w:p w14:paraId="284B10E5" w14:textId="4A5D0A33" w:rsidR="008B0C91" w:rsidRDefault="008B0C91" w:rsidP="008B0C91">
      <w:pPr>
        <w:spacing w:after="0" w:line="240" w:lineRule="auto"/>
      </w:pPr>
      <w:r>
        <w:t>Contact</w:t>
      </w:r>
      <w:r w:rsidR="00D35526">
        <w:t>s</w:t>
      </w:r>
      <w:r>
        <w:t xml:space="preserve">: </w:t>
      </w:r>
      <w:hyperlink r:id="rId4" w:history="1">
        <w:r w:rsidR="00D35526" w:rsidRPr="000844AA">
          <w:rPr>
            <w:rStyle w:val="Hyperlink"/>
          </w:rPr>
          <w:t>press@poweringtexans.com</w:t>
        </w:r>
      </w:hyperlink>
      <w:r w:rsidR="00D35526">
        <w:t xml:space="preserve">; </w:t>
      </w:r>
      <w:hyperlink r:id="rId5" w:history="1">
        <w:r w:rsidR="00D35526" w:rsidRPr="00D35526">
          <w:rPr>
            <w:rStyle w:val="Hyperlink"/>
          </w:rPr>
          <w:t>media@competitivepower.org</w:t>
        </w:r>
      </w:hyperlink>
    </w:p>
    <w:p w14:paraId="2BD1DE9A" w14:textId="5BC6A08B" w:rsidR="008B0C91" w:rsidRDefault="008B0C91" w:rsidP="008B0C91">
      <w:pPr>
        <w:spacing w:after="0" w:line="240" w:lineRule="auto"/>
      </w:pPr>
      <w:r>
        <w:t>July</w:t>
      </w:r>
      <w:r w:rsidR="00F94F09">
        <w:t xml:space="preserve"> </w:t>
      </w:r>
      <w:r w:rsidR="00346AA6">
        <w:t>15</w:t>
      </w:r>
      <w:r>
        <w:t>, 2026</w:t>
      </w:r>
    </w:p>
    <w:p w14:paraId="476993D0" w14:textId="067034B4" w:rsidR="008B0C91" w:rsidRDefault="008B0C91" w:rsidP="008B0C91">
      <w:pPr>
        <w:spacing w:after="0" w:line="240" w:lineRule="auto"/>
        <w:jc w:val="center"/>
      </w:pPr>
      <w:r>
        <w:fldChar w:fldCharType="begin"/>
      </w:r>
      <w:r>
        <w:instrText xml:space="preserve"> INCLUDEPICTURE "https://poweringtexans.com/wp-content/uploads/2023/10/Powering-Texans-Full-Color-crop-1024x560.png" \* MERGEFORMATINET </w:instrText>
      </w:r>
      <w:r>
        <w:fldChar w:fldCharType="separate"/>
      </w:r>
      <w:r>
        <w:rPr>
          <w:noProof/>
        </w:rPr>
        <w:drawing>
          <wp:inline distT="0" distB="0" distL="0" distR="0" wp14:anchorId="45CBD78C" wp14:editId="6E1FC074">
            <wp:extent cx="2070050" cy="1132114"/>
            <wp:effectExtent l="0" t="0" r="635" b="0"/>
            <wp:docPr id="574469720" name="Picture 1" descr="A red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69720" name="Picture 1" descr="A red and blue text on a black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3669" cy="1172376"/>
                    </a:xfrm>
                    <a:prstGeom prst="rect">
                      <a:avLst/>
                    </a:prstGeom>
                    <a:noFill/>
                    <a:ln>
                      <a:noFill/>
                    </a:ln>
                  </pic:spPr>
                </pic:pic>
              </a:graphicData>
            </a:graphic>
          </wp:inline>
        </w:drawing>
      </w:r>
      <w:r>
        <w:fldChar w:fldCharType="end"/>
      </w:r>
      <w:r w:rsidR="000262D9">
        <w:tab/>
      </w:r>
      <w:r w:rsidR="000262D9">
        <w:fldChar w:fldCharType="begin"/>
      </w:r>
      <w:r w:rsidR="000262D9">
        <w:instrText xml:space="preserve"> INCLUDEPICTURE "https://assets.noviams.com/novi-file-uploads/gcpa/members/logo_tcpa-hires-1.png" \* MERGEFORMATINET </w:instrText>
      </w:r>
      <w:r w:rsidR="000262D9">
        <w:fldChar w:fldCharType="separate"/>
      </w:r>
      <w:r w:rsidR="000262D9">
        <w:rPr>
          <w:noProof/>
        </w:rPr>
        <w:drawing>
          <wp:inline distT="0" distB="0" distL="0" distR="0" wp14:anchorId="641871E9" wp14:editId="4A39B8FE">
            <wp:extent cx="1240972" cy="1240972"/>
            <wp:effectExtent l="0" t="0" r="3810" b="3810"/>
            <wp:docPr id="280968688" name="Picture 2" descr="Texas Competitive Power Advocates (TCPA) - Gulf Coast Power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as Competitive Power Advocates (TCPA) - Gulf Coast Power Associ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499" cy="1252499"/>
                    </a:xfrm>
                    <a:prstGeom prst="rect">
                      <a:avLst/>
                    </a:prstGeom>
                    <a:noFill/>
                    <a:ln>
                      <a:noFill/>
                    </a:ln>
                  </pic:spPr>
                </pic:pic>
              </a:graphicData>
            </a:graphic>
          </wp:inline>
        </w:drawing>
      </w:r>
      <w:r w:rsidR="000262D9">
        <w:fldChar w:fldCharType="end"/>
      </w:r>
    </w:p>
    <w:p w14:paraId="707BB1D3" w14:textId="77777777" w:rsidR="008B0C91" w:rsidRDefault="008B0C91" w:rsidP="008B0C91">
      <w:pPr>
        <w:spacing w:after="0" w:line="240" w:lineRule="auto"/>
      </w:pPr>
    </w:p>
    <w:p w14:paraId="02EA7E26" w14:textId="7D308C20" w:rsidR="008B0C91" w:rsidRPr="008B0C91" w:rsidRDefault="008B0C91" w:rsidP="008B0C91">
      <w:pPr>
        <w:spacing w:after="0" w:line="240" w:lineRule="auto"/>
        <w:jc w:val="center"/>
        <w:rPr>
          <w:b/>
          <w:bCs/>
          <w:sz w:val="32"/>
          <w:szCs w:val="32"/>
        </w:rPr>
      </w:pPr>
      <w:r w:rsidRPr="008B0C91">
        <w:rPr>
          <w:b/>
          <w:bCs/>
          <w:sz w:val="32"/>
          <w:szCs w:val="32"/>
        </w:rPr>
        <w:t xml:space="preserve">Powering Texans, Texas Competitive Power Advocates Join Forces to </w:t>
      </w:r>
      <w:r w:rsidR="00C732AF">
        <w:rPr>
          <w:b/>
          <w:bCs/>
          <w:sz w:val="32"/>
          <w:szCs w:val="32"/>
        </w:rPr>
        <w:t xml:space="preserve">Advocate for Policies to </w:t>
      </w:r>
      <w:r w:rsidRPr="008B0C91">
        <w:rPr>
          <w:b/>
          <w:bCs/>
          <w:sz w:val="32"/>
          <w:szCs w:val="32"/>
        </w:rPr>
        <w:t>Strengthen Texas Grid Reliability</w:t>
      </w:r>
    </w:p>
    <w:p w14:paraId="141E5AE8" w14:textId="77777777" w:rsidR="008B0C91" w:rsidRDefault="008B0C91" w:rsidP="008B0C91">
      <w:pPr>
        <w:spacing w:after="0" w:line="240" w:lineRule="auto"/>
      </w:pPr>
    </w:p>
    <w:p w14:paraId="483269E1" w14:textId="1DF40325" w:rsidR="008B0C91" w:rsidRDefault="008B0C91" w:rsidP="008B0C91">
      <w:pPr>
        <w:spacing w:after="0" w:line="240" w:lineRule="auto"/>
      </w:pPr>
      <w:r>
        <w:t>AUSTIN, TEXAS</w:t>
      </w:r>
      <w:r w:rsidRPr="008B0C91">
        <w:t xml:space="preserve"> —</w:t>
      </w:r>
      <w:r>
        <w:t xml:space="preserve"> Today, </w:t>
      </w:r>
      <w:r w:rsidRPr="00AA3625">
        <w:t xml:space="preserve">through a new </w:t>
      </w:r>
      <w:r w:rsidR="00AB58F5" w:rsidRPr="00AA3625">
        <w:t>formal agreement,</w:t>
      </w:r>
      <w:r w:rsidR="00AB58F5">
        <w:t xml:space="preserve"> </w:t>
      </w:r>
      <w:r w:rsidRPr="008B0C91">
        <w:t xml:space="preserve">Powering Texans and Texas Competitive Power Advocates </w:t>
      </w:r>
      <w:r>
        <w:t xml:space="preserve">(TCPA) announced the two organizations </w:t>
      </w:r>
      <w:r w:rsidRPr="008B0C91">
        <w:t>are joining forces to speak with one voice on behalf of the companies investing in and operating the reliable, dispatchable generation resources that keep the lights on and power the Texas economy.</w:t>
      </w:r>
      <w:r>
        <w:t xml:space="preserve"> Collectively, the members of Powering Texans and TCPA </w:t>
      </w:r>
      <w:r w:rsidRPr="00AB58F5">
        <w:t xml:space="preserve">operate more than </w:t>
      </w:r>
      <w:r w:rsidR="00AB58F5" w:rsidRPr="00AB58F5">
        <w:t>60</w:t>
      </w:r>
      <w:r w:rsidRPr="00AB58F5">
        <w:t>,</w:t>
      </w:r>
      <w:r w:rsidR="00AB58F5" w:rsidRPr="00AB58F5">
        <w:t>000</w:t>
      </w:r>
      <w:r w:rsidRPr="00AB58F5">
        <w:t xml:space="preserve"> MW of generation capacity</w:t>
      </w:r>
      <w:r>
        <w:t xml:space="preserve"> in the Electric Reliability Council of Texas (ERCOT) grid.</w:t>
      </w:r>
    </w:p>
    <w:p w14:paraId="51E4C8CB" w14:textId="77777777" w:rsidR="008B0C91" w:rsidRDefault="008B0C91" w:rsidP="008B0C91">
      <w:pPr>
        <w:spacing w:after="0" w:line="240" w:lineRule="auto"/>
      </w:pPr>
    </w:p>
    <w:p w14:paraId="539E96F0" w14:textId="446C206B" w:rsidR="008B0C91" w:rsidRDefault="008B0C91" w:rsidP="008B0C91">
      <w:pPr>
        <w:spacing w:after="0" w:line="240" w:lineRule="auto"/>
      </w:pPr>
      <w:r w:rsidRPr="008B0C91">
        <w:rPr>
          <w:b/>
          <w:bCs/>
        </w:rPr>
        <w:t xml:space="preserve">“As Texas experiences historic growth and rising electricity demand, a unified voice </w:t>
      </w:r>
      <w:r w:rsidR="00C732AF">
        <w:rPr>
          <w:b/>
          <w:bCs/>
        </w:rPr>
        <w:t xml:space="preserve">on forward-thinking policies that will strengthen our state’s grid in the coming decades </w:t>
      </w:r>
      <w:r w:rsidRPr="008B0C91">
        <w:rPr>
          <w:b/>
          <w:bCs/>
        </w:rPr>
        <w:t>has never been more important,”</w:t>
      </w:r>
      <w:r>
        <w:t xml:space="preserve"> Powering Texans CEO Walt Baum and TCPA President &amp; CEO Michele Richmond said in a joint statement announcing the partnership.</w:t>
      </w:r>
    </w:p>
    <w:p w14:paraId="124BA713" w14:textId="77777777" w:rsidR="008B0C91" w:rsidRDefault="008B0C91" w:rsidP="008B0C91">
      <w:pPr>
        <w:spacing w:after="0" w:line="240" w:lineRule="auto"/>
      </w:pPr>
    </w:p>
    <w:p w14:paraId="0DC4A6BA" w14:textId="744DDF1F" w:rsidR="008B0C91" w:rsidRPr="008B0C91" w:rsidRDefault="008B0C91" w:rsidP="008B0C91">
      <w:pPr>
        <w:spacing w:after="0" w:line="240" w:lineRule="auto"/>
        <w:rPr>
          <w:b/>
          <w:bCs/>
        </w:rPr>
      </w:pPr>
      <w:r w:rsidRPr="008B0C91">
        <w:rPr>
          <w:b/>
          <w:bCs/>
        </w:rPr>
        <w:t>“Together, we will advocate for policies that support both existing and new generation resources – particularly thermal generation – which remain essential to meeting growing demand, maintaining grid reliability, and ensuring Texas continues to lead the nation in economic growth and opportunity.”</w:t>
      </w:r>
    </w:p>
    <w:p w14:paraId="4A7F5DC0" w14:textId="77777777" w:rsidR="008B0C91" w:rsidRDefault="008B0C91" w:rsidP="008B0C91">
      <w:pPr>
        <w:spacing w:after="0" w:line="240" w:lineRule="auto"/>
      </w:pPr>
    </w:p>
    <w:p w14:paraId="0DCA8E72" w14:textId="2F87F841" w:rsidR="008B0C91" w:rsidRDefault="008B0C91" w:rsidP="008B0C91">
      <w:pPr>
        <w:spacing w:after="0" w:line="240" w:lineRule="auto"/>
      </w:pPr>
      <w:r>
        <w:t xml:space="preserve">As part of the collaboration outlined </w:t>
      </w:r>
      <w:r w:rsidR="00AB58F5">
        <w:t>in</w:t>
      </w:r>
      <w:r>
        <w:t xml:space="preserve"> </w:t>
      </w:r>
      <w:r w:rsidR="00AB58F5">
        <w:t>the agreement</w:t>
      </w:r>
      <w:r>
        <w:t xml:space="preserve">, </w:t>
      </w:r>
      <w:r w:rsidRPr="008B0C91">
        <w:t xml:space="preserve">Powering Texans will </w:t>
      </w:r>
      <w:r w:rsidR="00F43C7A">
        <w:t xml:space="preserve">be </w:t>
      </w:r>
      <w:r w:rsidRPr="008B0C91">
        <w:t>represent</w:t>
      </w:r>
      <w:r w:rsidR="00F43C7A">
        <w:t>ing</w:t>
      </w:r>
      <w:r w:rsidRPr="008B0C91">
        <w:t xml:space="preserve"> the industry </w:t>
      </w:r>
      <w:r w:rsidR="00F43C7A">
        <w:t>at</w:t>
      </w:r>
      <w:r>
        <w:t xml:space="preserve"> the Texas</w:t>
      </w:r>
      <w:r w:rsidRPr="008B0C91">
        <w:t xml:space="preserve"> Legislature</w:t>
      </w:r>
      <w:r w:rsidR="00F43C7A">
        <w:t xml:space="preserve"> and</w:t>
      </w:r>
      <w:r w:rsidRPr="008B0C91">
        <w:t xml:space="preserve"> TCPA </w:t>
      </w:r>
      <w:r w:rsidR="00F43C7A" w:rsidRPr="00F43C7A">
        <w:t>will be representing the industry at the</w:t>
      </w:r>
      <w:r w:rsidR="00F43C7A">
        <w:t xml:space="preserve"> </w:t>
      </w:r>
      <w:r>
        <w:t>Public Utility Commission of Texas (</w:t>
      </w:r>
      <w:r w:rsidRPr="008B0C91">
        <w:t>PUC</w:t>
      </w:r>
      <w:r>
        <w:t>T)</w:t>
      </w:r>
      <w:r w:rsidRPr="008B0C91">
        <w:t xml:space="preserve">, ERCOT and </w:t>
      </w:r>
      <w:r w:rsidR="00F43C7A" w:rsidRPr="00F43C7A">
        <w:t>various state and regulatory agencies</w:t>
      </w:r>
      <w:r w:rsidR="00F43C7A">
        <w:t>.</w:t>
      </w:r>
    </w:p>
    <w:p w14:paraId="3F687900" w14:textId="77777777" w:rsidR="008B0C91" w:rsidRDefault="008B0C91" w:rsidP="008B0C91">
      <w:pPr>
        <w:spacing w:after="0" w:line="240" w:lineRule="auto"/>
      </w:pPr>
    </w:p>
    <w:p w14:paraId="05FCFBB7" w14:textId="30ECE870" w:rsidR="008B0C91" w:rsidRDefault="008B0C91" w:rsidP="008B0C91">
      <w:pPr>
        <w:spacing w:after="0" w:line="240" w:lineRule="auto"/>
      </w:pPr>
      <w:r w:rsidRPr="008B0C91">
        <w:rPr>
          <w:b/>
          <w:bCs/>
        </w:rPr>
        <w:t>Powering Texans</w:t>
      </w:r>
      <w:r w:rsidRPr="008B0C91">
        <w:t xml:space="preserve"> </w:t>
      </w:r>
      <w:r>
        <w:t>is a trade association representing Texas’ leading power generators</w:t>
      </w:r>
      <w:r w:rsidR="00C51E6B">
        <w:t xml:space="preserve">, </w:t>
      </w:r>
      <w:r w:rsidRPr="008B0C91">
        <w:t>advocat</w:t>
      </w:r>
      <w:r w:rsidR="00C51E6B">
        <w:t>ing</w:t>
      </w:r>
      <w:r w:rsidRPr="008B0C91">
        <w:t xml:space="preserve"> for free market policies and principles within the Texas energy landscape</w:t>
      </w:r>
      <w:r w:rsidR="00C51E6B">
        <w:t xml:space="preserve"> </w:t>
      </w:r>
      <w:r w:rsidRPr="008B0C91">
        <w:t>and promot</w:t>
      </w:r>
      <w:r w:rsidR="00C51E6B">
        <w:t>ing</w:t>
      </w:r>
      <w:r w:rsidRPr="008B0C91">
        <w:t xml:space="preserve"> the general welfare of all Texans. By keeping the energy market free from excessive government control, we seek to promote investment, encourage competition, and deliver a stronger grid for Texans, their businesses, and their families.</w:t>
      </w:r>
      <w:r w:rsidR="00C51E6B">
        <w:t xml:space="preserve"> To learn more, visit </w:t>
      </w:r>
      <w:hyperlink r:id="rId8" w:history="1">
        <w:r w:rsidR="00C51E6B" w:rsidRPr="00DD4212">
          <w:rPr>
            <w:rStyle w:val="Hyperlink"/>
          </w:rPr>
          <w:t>https://poweringtexans.com/</w:t>
        </w:r>
      </w:hyperlink>
      <w:r w:rsidR="00C51E6B">
        <w:t xml:space="preserve"> </w:t>
      </w:r>
    </w:p>
    <w:p w14:paraId="6AAB843E" w14:textId="77777777" w:rsidR="00C51E6B" w:rsidRDefault="00C51E6B" w:rsidP="008B0C91">
      <w:pPr>
        <w:spacing w:after="0" w:line="240" w:lineRule="auto"/>
      </w:pPr>
    </w:p>
    <w:p w14:paraId="1C510EC8" w14:textId="680C4196" w:rsidR="00C51E6B" w:rsidRDefault="00C51E6B" w:rsidP="008B0C91">
      <w:pPr>
        <w:spacing w:after="0" w:line="240" w:lineRule="auto"/>
      </w:pPr>
      <w:r w:rsidRPr="00C51E6B">
        <w:rPr>
          <w:b/>
          <w:bCs/>
        </w:rPr>
        <w:t>Texas Competitive Power Advocates (TCPA)</w:t>
      </w:r>
      <w:r w:rsidRPr="00C51E6B">
        <w:t xml:space="preserve"> is a trade association representing power generators, and wholesale power marketers with investments in Texas and the </w:t>
      </w:r>
      <w:r>
        <w:t>ERCOT</w:t>
      </w:r>
      <w:r w:rsidRPr="00C51E6B">
        <w:t xml:space="preserve"> wholesale electric market. TCPA members are dedicated to helping ensure a successful energy future for Texas by investing in and operating diversified energy sources to ensure ample, reliable and affordable electricity for Texas consumers.</w:t>
      </w:r>
      <w:r>
        <w:t xml:space="preserve"> To learn more, visit </w:t>
      </w:r>
      <w:hyperlink r:id="rId9" w:history="1">
        <w:r w:rsidRPr="00DD4212">
          <w:rPr>
            <w:rStyle w:val="Hyperlink"/>
          </w:rPr>
          <w:t>https://competitivepower.org/</w:t>
        </w:r>
      </w:hyperlink>
      <w:r>
        <w:t xml:space="preserve"> </w:t>
      </w:r>
    </w:p>
    <w:p w14:paraId="74109945" w14:textId="77777777" w:rsidR="00C51E6B" w:rsidRDefault="00C51E6B" w:rsidP="008B0C91">
      <w:pPr>
        <w:spacing w:after="0" w:line="240" w:lineRule="auto"/>
      </w:pPr>
    </w:p>
    <w:p w14:paraId="72ACA27C" w14:textId="41F46AE0" w:rsidR="00C51E6B" w:rsidRDefault="00C51E6B" w:rsidP="00C51E6B">
      <w:pPr>
        <w:spacing w:after="0" w:line="240" w:lineRule="auto"/>
        <w:jc w:val="center"/>
      </w:pPr>
      <w:r>
        <w:t>###</w:t>
      </w:r>
    </w:p>
    <w:sectPr w:rsidR="00C51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91"/>
    <w:rsid w:val="000262D9"/>
    <w:rsid w:val="00103F51"/>
    <w:rsid w:val="00265ADC"/>
    <w:rsid w:val="00346AA6"/>
    <w:rsid w:val="00475598"/>
    <w:rsid w:val="005A354F"/>
    <w:rsid w:val="006C76E1"/>
    <w:rsid w:val="007130D7"/>
    <w:rsid w:val="008B0C91"/>
    <w:rsid w:val="009B6C89"/>
    <w:rsid w:val="00A85629"/>
    <w:rsid w:val="00AA3625"/>
    <w:rsid w:val="00AB58F5"/>
    <w:rsid w:val="00C51E6B"/>
    <w:rsid w:val="00C732AF"/>
    <w:rsid w:val="00D35526"/>
    <w:rsid w:val="00D70CED"/>
    <w:rsid w:val="00E577EA"/>
    <w:rsid w:val="00E955C1"/>
    <w:rsid w:val="00F12D45"/>
    <w:rsid w:val="00F347DF"/>
    <w:rsid w:val="00F35954"/>
    <w:rsid w:val="00F43C7A"/>
    <w:rsid w:val="00F9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38D3"/>
  <w15:chartTrackingRefBased/>
  <w15:docId w15:val="{B180775F-475C-AD4D-B6A4-20602A19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C91"/>
    <w:rPr>
      <w:rFonts w:eastAsiaTheme="majorEastAsia" w:cstheme="majorBidi"/>
      <w:color w:val="272727" w:themeColor="text1" w:themeTint="D8"/>
    </w:rPr>
  </w:style>
  <w:style w:type="paragraph" w:styleId="Title">
    <w:name w:val="Title"/>
    <w:basedOn w:val="Normal"/>
    <w:next w:val="Normal"/>
    <w:link w:val="TitleChar"/>
    <w:uiPriority w:val="10"/>
    <w:qFormat/>
    <w:rsid w:val="008B0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C91"/>
    <w:pPr>
      <w:spacing w:before="160"/>
      <w:jc w:val="center"/>
    </w:pPr>
    <w:rPr>
      <w:i/>
      <w:iCs/>
      <w:color w:val="404040" w:themeColor="text1" w:themeTint="BF"/>
    </w:rPr>
  </w:style>
  <w:style w:type="character" w:customStyle="1" w:styleId="QuoteChar">
    <w:name w:val="Quote Char"/>
    <w:basedOn w:val="DefaultParagraphFont"/>
    <w:link w:val="Quote"/>
    <w:uiPriority w:val="29"/>
    <w:rsid w:val="008B0C91"/>
    <w:rPr>
      <w:i/>
      <w:iCs/>
      <w:color w:val="404040" w:themeColor="text1" w:themeTint="BF"/>
    </w:rPr>
  </w:style>
  <w:style w:type="paragraph" w:styleId="ListParagraph">
    <w:name w:val="List Paragraph"/>
    <w:basedOn w:val="Normal"/>
    <w:uiPriority w:val="34"/>
    <w:qFormat/>
    <w:rsid w:val="008B0C91"/>
    <w:pPr>
      <w:ind w:left="720"/>
      <w:contextualSpacing/>
    </w:pPr>
  </w:style>
  <w:style w:type="character" w:styleId="IntenseEmphasis">
    <w:name w:val="Intense Emphasis"/>
    <w:basedOn w:val="DefaultParagraphFont"/>
    <w:uiPriority w:val="21"/>
    <w:qFormat/>
    <w:rsid w:val="008B0C91"/>
    <w:rPr>
      <w:i/>
      <w:iCs/>
      <w:color w:val="0F4761" w:themeColor="accent1" w:themeShade="BF"/>
    </w:rPr>
  </w:style>
  <w:style w:type="paragraph" w:styleId="IntenseQuote">
    <w:name w:val="Intense Quote"/>
    <w:basedOn w:val="Normal"/>
    <w:next w:val="Normal"/>
    <w:link w:val="IntenseQuoteChar"/>
    <w:uiPriority w:val="30"/>
    <w:qFormat/>
    <w:rsid w:val="008B0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C91"/>
    <w:rPr>
      <w:i/>
      <w:iCs/>
      <w:color w:val="0F4761" w:themeColor="accent1" w:themeShade="BF"/>
    </w:rPr>
  </w:style>
  <w:style w:type="character" w:styleId="IntenseReference">
    <w:name w:val="Intense Reference"/>
    <w:basedOn w:val="DefaultParagraphFont"/>
    <w:uiPriority w:val="32"/>
    <w:qFormat/>
    <w:rsid w:val="008B0C91"/>
    <w:rPr>
      <w:b/>
      <w:bCs/>
      <w:smallCaps/>
      <w:color w:val="0F4761" w:themeColor="accent1" w:themeShade="BF"/>
      <w:spacing w:val="5"/>
    </w:rPr>
  </w:style>
  <w:style w:type="character" w:styleId="Hyperlink">
    <w:name w:val="Hyperlink"/>
    <w:basedOn w:val="DefaultParagraphFont"/>
    <w:uiPriority w:val="99"/>
    <w:unhideWhenUsed/>
    <w:rsid w:val="00C51E6B"/>
    <w:rPr>
      <w:color w:val="467886" w:themeColor="hyperlink"/>
      <w:u w:val="single"/>
    </w:rPr>
  </w:style>
  <w:style w:type="character" w:styleId="UnresolvedMention">
    <w:name w:val="Unresolved Mention"/>
    <w:basedOn w:val="DefaultParagraphFont"/>
    <w:uiPriority w:val="99"/>
    <w:semiHidden/>
    <w:unhideWhenUsed/>
    <w:rsid w:val="00C51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weringtexans.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media@competitivepower.org" TargetMode="External"/><Relationship Id="rId10" Type="http://schemas.openxmlformats.org/officeDocument/2006/relationships/fontTable" Target="fontTable.xml"/><Relationship Id="rId4" Type="http://schemas.openxmlformats.org/officeDocument/2006/relationships/hyperlink" Target="mailto:press@poweringtexans.com" TargetMode="External"/><Relationship Id="rId9" Type="http://schemas.openxmlformats.org/officeDocument/2006/relationships/hyperlink" Target="https://competitivepow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Taylor</dc:creator>
  <cp:keywords/>
  <dc:description/>
  <cp:lastModifiedBy>Paul Townsend</cp:lastModifiedBy>
  <cp:revision>3</cp:revision>
  <dcterms:created xsi:type="dcterms:W3CDTF">2026-07-14T22:34:00Z</dcterms:created>
  <dcterms:modified xsi:type="dcterms:W3CDTF">2026-07-15T00:38:00Z</dcterms:modified>
</cp:coreProperties>
</file>